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4BBAA" w14:textId="77777777" w:rsidR="00DD43D3" w:rsidRPr="008B65A8" w:rsidRDefault="00DD43D3" w:rsidP="00DD43D3">
      <w:pPr>
        <w:shd w:val="clear" w:color="auto" w:fill="FFFFFF"/>
        <w:spacing w:after="100" w:afterAutospacing="1" w:line="240" w:lineRule="auto"/>
        <w:rPr>
          <w:rFonts w:ascii="Segoe UI" w:hAnsi="Segoe UI" w:cs="Segoe UI"/>
          <w:color w:val="000000" w:themeColor="text1"/>
        </w:rPr>
      </w:pPr>
      <w:r w:rsidRPr="008B65A8">
        <w:rPr>
          <w:rFonts w:ascii="Segoe UI" w:hAnsi="Segoe UI" w:cs="Segoe UI"/>
          <w:color w:val="000000" w:themeColor="text1"/>
        </w:rPr>
        <w:t xml:space="preserve">As of July, 2021 the </w:t>
      </w:r>
      <w:r w:rsidRPr="008B65A8">
        <w:rPr>
          <w:rFonts w:ascii="Segoe UI" w:eastAsia="Times New Roman" w:hAnsi="Segoe UI" w:cs="Segoe UI"/>
          <w:color w:val="000000" w:themeColor="text1"/>
          <w:szCs w:val="27"/>
        </w:rPr>
        <w:t>Uniform Trust Code</w:t>
      </w:r>
      <w:r w:rsidRPr="008B65A8">
        <w:rPr>
          <w:rFonts w:ascii="Segoe UI" w:hAnsi="Segoe UI" w:cs="Segoe UI"/>
          <w:color w:val="000000" w:themeColor="text1"/>
        </w:rPr>
        <w:t xml:space="preserve"> (UTC) has been adopted in </w:t>
      </w:r>
      <w:r w:rsidRPr="008B65A8">
        <w:rPr>
          <w:rFonts w:ascii="Segoe UI" w:hAnsi="Segoe UI" w:cs="Segoe UI"/>
          <w:b/>
          <w:color w:val="000000" w:themeColor="text1"/>
          <w:u w:val="single"/>
        </w:rPr>
        <w:t>36</w:t>
      </w:r>
      <w:r w:rsidRPr="008B65A8">
        <w:rPr>
          <w:rFonts w:ascii="Segoe UI" w:hAnsi="Segoe UI" w:cs="Segoe UI"/>
          <w:color w:val="000000" w:themeColor="text1"/>
        </w:rPr>
        <w:t xml:space="preserve"> states.  New York Introduced legislation, Bill number </w:t>
      </w:r>
      <w:r w:rsidRPr="008B65A8">
        <w:rPr>
          <w:rFonts w:ascii="Segoe UI" w:hAnsi="Segoe UI" w:cs="Segoe UI"/>
          <w:color w:val="000000" w:themeColor="text1"/>
          <w:u w:val="single"/>
        </w:rPr>
        <w:t>AB7677</w:t>
      </w:r>
      <w:r w:rsidRPr="008B65A8">
        <w:rPr>
          <w:rFonts w:ascii="Segoe UI" w:hAnsi="Segoe UI" w:cs="Segoe UI"/>
          <w:color w:val="000000" w:themeColor="text1"/>
        </w:rPr>
        <w:t xml:space="preserve"> in 2021 (pending) </w:t>
      </w:r>
      <w:hyperlink r:id="rId5" w:history="1">
        <w:r w:rsidRPr="008B65A8">
          <w:rPr>
            <w:rStyle w:val="Hyperlink"/>
            <w:rFonts w:ascii="Segoe UI" w:hAnsi="Segoe UI" w:cs="Segoe UI"/>
            <w:color w:val="000000" w:themeColor="text1"/>
          </w:rPr>
          <w:t>https://www.nysenate.gov/legislation/bills/2021/A7677</w:t>
        </w:r>
      </w:hyperlink>
      <w:r w:rsidRPr="008B65A8">
        <w:rPr>
          <w:rFonts w:ascii="Segoe UI" w:hAnsi="Segoe UI" w:cs="Segoe UI"/>
          <w:color w:val="000000" w:themeColor="text1"/>
        </w:rPr>
        <w:t xml:space="preserve"> </w:t>
      </w:r>
    </w:p>
    <w:p w14:paraId="0B103304" w14:textId="77777777" w:rsidR="00BC2A3F"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The States that have enacted a version of the Uniform Trust Code</w:t>
      </w:r>
      <w:r w:rsidR="00BC2A3F" w:rsidRPr="008B65A8">
        <w:rPr>
          <w:rFonts w:ascii="Segoe UI" w:eastAsia="Times New Roman" w:hAnsi="Segoe UI" w:cs="Segoe UI"/>
          <w:color w:val="000000" w:themeColor="text1"/>
          <w:szCs w:val="27"/>
        </w:rPr>
        <w:t xml:space="preserve"> are:</w:t>
      </w:r>
    </w:p>
    <w:p w14:paraId="0781D428" w14:textId="77777777" w:rsidR="00DD43D3"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 xml:space="preserve">Alabama, Arizona, Arkansas, Colorado, Connecticut, Florida, Hawaii, Illinois, Kansas, Kentucky, Maine, Maryland, Massachusetts, Michigan, Minnesota, Mississippi, Missouri, Montana, Nebraska, New Jersey, New Hampshire, New Mexico, North Carolina, North Dakota, Ohio, Oregon, Pennsylvania, South Carolina, Tennessee, Utah, Vermont, Virginia, West Virginia, Wisconsin, and Wyoming. Legislation has currently been proposed in New York to adopt the UTC.  </w:t>
      </w:r>
    </w:p>
    <w:p w14:paraId="1AB4C2BF" w14:textId="77777777" w:rsidR="00DD43D3" w:rsidRPr="008B65A8" w:rsidRDefault="00DD43D3" w:rsidP="00DD43D3">
      <w:pPr>
        <w:shd w:val="clear" w:color="auto" w:fill="FFFFFF"/>
        <w:spacing w:after="100" w:afterAutospacing="1" w:line="240" w:lineRule="auto"/>
        <w:jc w:val="right"/>
        <w:rPr>
          <w:rFonts w:ascii="Segoe UI" w:eastAsia="Times New Roman" w:hAnsi="Segoe UI" w:cs="Segoe UI"/>
          <w:color w:val="000000" w:themeColor="text1"/>
          <w:sz w:val="18"/>
          <w:szCs w:val="27"/>
        </w:rPr>
      </w:pPr>
      <w:r w:rsidRPr="008B65A8">
        <w:rPr>
          <w:rFonts w:ascii="Segoe UI" w:eastAsia="Times New Roman" w:hAnsi="Segoe UI" w:cs="Segoe UI"/>
          <w:color w:val="000000" w:themeColor="text1"/>
          <w:sz w:val="18"/>
          <w:szCs w:val="27"/>
        </w:rPr>
        <w:t xml:space="preserve">*it is now 36 states enacted, and </w:t>
      </w:r>
      <w:r w:rsidR="00BC2A3F" w:rsidRPr="008B65A8">
        <w:rPr>
          <w:rFonts w:ascii="Segoe UI" w:eastAsia="Times New Roman" w:hAnsi="Segoe UI" w:cs="Segoe UI"/>
          <w:color w:val="000000" w:themeColor="text1"/>
          <w:sz w:val="18"/>
          <w:szCs w:val="27"/>
        </w:rPr>
        <w:t>one</w:t>
      </w:r>
      <w:r w:rsidRPr="008B65A8">
        <w:rPr>
          <w:rFonts w:ascii="Segoe UI" w:eastAsia="Times New Roman" w:hAnsi="Segoe UI" w:cs="Segoe UI"/>
          <w:color w:val="000000" w:themeColor="text1"/>
          <w:sz w:val="18"/>
          <w:szCs w:val="27"/>
        </w:rPr>
        <w:t xml:space="preserve"> state (New York) pending as of 7/9/21</w:t>
      </w:r>
    </w:p>
    <w:p w14:paraId="239FE66A" w14:textId="77777777" w:rsidR="00DD43D3"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u w:val="single"/>
        </w:rPr>
      </w:pPr>
      <w:r w:rsidRPr="008B65A8">
        <w:rPr>
          <w:rFonts w:ascii="Segoe UI" w:eastAsia="Times New Roman" w:hAnsi="Segoe UI" w:cs="Segoe UI"/>
          <w:color w:val="000000" w:themeColor="text1"/>
          <w:szCs w:val="27"/>
          <w:u w:val="single"/>
        </w:rPr>
        <w:t xml:space="preserve">Uniform Trust Code Law </w:t>
      </w:r>
    </w:p>
    <w:p w14:paraId="48573FDB" w14:textId="77777777" w:rsidR="00DD43D3"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 xml:space="preserve">Prior to the drafting of the Uniform Trust Code, it was recognized that the trust law in many states was thin. It also led to a recognition that the existing uniform acts relating to trusts, while numerous, </w:t>
      </w:r>
      <w:r w:rsidR="00BC2A3F" w:rsidRPr="008B65A8">
        <w:rPr>
          <w:rFonts w:ascii="Segoe UI" w:eastAsia="Times New Roman" w:hAnsi="Segoe UI" w:cs="Segoe UI"/>
          <w:color w:val="000000" w:themeColor="text1"/>
          <w:szCs w:val="27"/>
        </w:rPr>
        <w:t>and were</w:t>
      </w:r>
      <w:r w:rsidRPr="008B65A8">
        <w:rPr>
          <w:rFonts w:ascii="Segoe UI" w:eastAsia="Times New Roman" w:hAnsi="Segoe UI" w:cs="Segoe UI"/>
          <w:color w:val="000000" w:themeColor="text1"/>
          <w:szCs w:val="27"/>
        </w:rPr>
        <w:t xml:space="preserve"> fragmentary.  The primary source of trust law in most States was thus the Restatement (Second) of Trusts and the multivolume treatises by Scott and Bogert, sources that fail to address numerous practical issues and that on others sometimes provide insufficient guidance. With respect to case law, most courts rely heavily on the Restatement of Trusts, on which the UTC also places major reliance.</w:t>
      </w:r>
    </w:p>
    <w:p w14:paraId="56399C1C" w14:textId="77777777" w:rsidR="00DD43D3"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The UTC enables states which enact it to specify their rules on trust law with precision and in a readily available source. Finally, while much of the UTC codifies the common law, the UTC does make some significant changes.  With respect to case law, most courts rely heavily on the Restatement of Trusts, on which the UTC also places major reliance.  The Restatement provides a wealth of background materials for interpreting the language of the UTC.</w:t>
      </w:r>
    </w:p>
    <w:p w14:paraId="7B26B90E" w14:textId="77777777" w:rsidR="00DD43D3"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While less influential on the UTC than the Restatement of Trusts, several sections of the UTC are patterned on the Restatement of Property.  These include Section 414 (reformation to correct mistakes) and Section 415 (modification to achieve settlor’s tax objectives).</w:t>
      </w:r>
    </w:p>
    <w:p w14:paraId="17965AF4" w14:textId="77777777" w:rsidR="00BC2A3F"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 xml:space="preserve">The Uniform Trust Code or (UTC) is a model code for states to use to create a uniform, comprehensive, easy-to-find body of trust law. With some exceptions, it is generally a default statute or is used to supplement and revise state’s existing laws concerning trusts, codifies a substantial portion of a state’s common law regarding trusts; fill gaps in State’s existing trust law; and provide a comprehensive body of law that individuals and attorneys can use in estate planning and the creation of trusts.  </w:t>
      </w:r>
    </w:p>
    <w:p w14:paraId="7E2C08B2" w14:textId="77777777" w:rsidR="00BC2A3F" w:rsidRPr="008B65A8" w:rsidRDefault="00BC2A3F"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t>Each state’s Trust Code relies upon the structure and provisions of the Uniform Trust Code as the starting point for many of its provisions.</w:t>
      </w:r>
    </w:p>
    <w:p w14:paraId="7A568E7F" w14:textId="77777777" w:rsidR="00BC2A3F" w:rsidRPr="008B65A8" w:rsidRDefault="00DD43D3" w:rsidP="00DD43D3">
      <w:pPr>
        <w:shd w:val="clear" w:color="auto" w:fill="FFFFFF"/>
        <w:spacing w:after="100" w:afterAutospacing="1" w:line="240" w:lineRule="auto"/>
        <w:rPr>
          <w:rFonts w:ascii="Segoe UI" w:eastAsia="Times New Roman" w:hAnsi="Segoe UI" w:cs="Segoe UI"/>
          <w:color w:val="000000" w:themeColor="text1"/>
          <w:szCs w:val="27"/>
        </w:rPr>
      </w:pPr>
      <w:r w:rsidRPr="008B65A8">
        <w:rPr>
          <w:rFonts w:ascii="Segoe UI" w:eastAsia="Times New Roman" w:hAnsi="Segoe UI" w:cs="Segoe UI"/>
          <w:color w:val="000000" w:themeColor="text1"/>
          <w:szCs w:val="27"/>
        </w:rPr>
        <w:lastRenderedPageBreak/>
        <w:t xml:space="preserve">UTC was written by the Uniform Law Commissioners, part of the National Conference of Commissioners on Uniform State Laws, in 2000. It was last amended in 2016. It is approved by American Bar Association; ABA Section on Real Property, Trust and Estate Law; ABA Commission on Law and Aging, American Bankers Association and endorsed by the AARP.   </w:t>
      </w:r>
    </w:p>
    <w:p w14:paraId="65A58576" w14:textId="77777777" w:rsidR="00BC2A3F" w:rsidRPr="008B65A8" w:rsidRDefault="00BC2A3F" w:rsidP="00DD43D3">
      <w:pPr>
        <w:shd w:val="clear" w:color="auto" w:fill="FFFFFF"/>
        <w:spacing w:after="100" w:afterAutospacing="1" w:line="240" w:lineRule="auto"/>
        <w:rPr>
          <w:rFonts w:ascii="Segoe UI" w:eastAsia="Times New Roman" w:hAnsi="Segoe UI" w:cs="Segoe UI"/>
          <w:b/>
          <w:color w:val="000000" w:themeColor="text1"/>
          <w:szCs w:val="27"/>
        </w:rPr>
      </w:pPr>
    </w:p>
    <w:p w14:paraId="19FDEC4B" w14:textId="77777777" w:rsidR="00DD43D3" w:rsidRPr="008B65A8" w:rsidRDefault="00BC2A3F" w:rsidP="00BC2A3F">
      <w:pPr>
        <w:shd w:val="clear" w:color="auto" w:fill="FFFFFF"/>
        <w:spacing w:after="100" w:afterAutospacing="1" w:line="240" w:lineRule="auto"/>
        <w:jc w:val="center"/>
        <w:rPr>
          <w:rFonts w:ascii="Segoe UI" w:eastAsia="Times New Roman" w:hAnsi="Segoe UI" w:cs="Segoe UI"/>
          <w:b/>
          <w:color w:val="000000" w:themeColor="text1"/>
          <w:szCs w:val="27"/>
        </w:rPr>
      </w:pPr>
      <w:r w:rsidRPr="008B65A8">
        <w:rPr>
          <w:rFonts w:ascii="Segoe UI" w:eastAsia="Times New Roman" w:hAnsi="Segoe UI" w:cs="Segoe UI"/>
          <w:b/>
          <w:color w:val="000000" w:themeColor="text1"/>
          <w:szCs w:val="27"/>
        </w:rPr>
        <w:t>Table of State Statutes on Certification of Trusts</w:t>
      </w:r>
    </w:p>
    <w:tbl>
      <w:tblPr>
        <w:tblStyle w:val="TableGrid"/>
        <w:tblW w:w="962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97"/>
        <w:gridCol w:w="2070"/>
        <w:gridCol w:w="6660"/>
      </w:tblGrid>
      <w:tr w:rsidR="00DD43D3" w:rsidRPr="008B65A8" w14:paraId="701B81FA" w14:textId="77777777" w:rsidTr="008B65A8">
        <w:tc>
          <w:tcPr>
            <w:tcW w:w="897" w:type="dxa"/>
            <w:shd w:val="clear" w:color="auto" w:fill="DEEAF6" w:themeFill="accent1" w:themeFillTint="33"/>
          </w:tcPr>
          <w:p w14:paraId="3D5EA65A" w14:textId="77777777" w:rsidR="00DD43D3" w:rsidRPr="008B65A8" w:rsidRDefault="00DD43D3" w:rsidP="00DD43D3">
            <w:pPr>
              <w:spacing w:after="100" w:afterAutospacing="1"/>
              <w:jc w:val="both"/>
              <w:rPr>
                <w:rFonts w:ascii="Segoe UI" w:eastAsia="Times New Roman" w:hAnsi="Segoe UI" w:cs="Segoe UI"/>
                <w:b/>
                <w:bCs/>
                <w:sz w:val="20"/>
                <w:szCs w:val="27"/>
              </w:rPr>
            </w:pPr>
          </w:p>
        </w:tc>
        <w:tc>
          <w:tcPr>
            <w:tcW w:w="2070" w:type="dxa"/>
            <w:shd w:val="clear" w:color="auto" w:fill="DEEAF6" w:themeFill="accent1" w:themeFillTint="33"/>
          </w:tcPr>
          <w:p w14:paraId="7320B1DE"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b/>
                <w:bCs/>
                <w:sz w:val="20"/>
                <w:szCs w:val="27"/>
              </w:rPr>
              <w:t>State</w:t>
            </w:r>
          </w:p>
        </w:tc>
        <w:tc>
          <w:tcPr>
            <w:tcW w:w="6660" w:type="dxa"/>
            <w:shd w:val="clear" w:color="auto" w:fill="DEEAF6" w:themeFill="accent1" w:themeFillTint="33"/>
          </w:tcPr>
          <w:p w14:paraId="4854966C"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b/>
                <w:bCs/>
                <w:sz w:val="20"/>
                <w:szCs w:val="27"/>
              </w:rPr>
              <w:t>Statute Sections on Certification of Trust</w:t>
            </w:r>
          </w:p>
        </w:tc>
      </w:tr>
      <w:tr w:rsidR="00DD43D3" w:rsidRPr="008B65A8" w14:paraId="07D9D8E7" w14:textId="77777777" w:rsidTr="008B65A8">
        <w:tc>
          <w:tcPr>
            <w:tcW w:w="897" w:type="dxa"/>
          </w:tcPr>
          <w:p w14:paraId="6A563E5E"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9A38161"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Alabama</w:t>
            </w:r>
          </w:p>
        </w:tc>
        <w:tc>
          <w:tcPr>
            <w:tcW w:w="6660" w:type="dxa"/>
          </w:tcPr>
          <w:p w14:paraId="60A728EC" w14:textId="77777777" w:rsidR="00DD43D3" w:rsidRPr="008B65A8" w:rsidRDefault="00D24168" w:rsidP="00DD43D3">
            <w:pPr>
              <w:spacing w:after="100" w:afterAutospacing="1"/>
              <w:rPr>
                <w:rFonts w:ascii="Segoe UI" w:eastAsia="Times New Roman" w:hAnsi="Segoe UI" w:cs="Segoe UI"/>
                <w:sz w:val="20"/>
                <w:szCs w:val="27"/>
              </w:rPr>
            </w:pPr>
            <w:hyperlink r:id="rId6" w:history="1">
              <w:r w:rsidR="00DD43D3" w:rsidRPr="008B65A8">
                <w:rPr>
                  <w:rStyle w:val="Hyperlink"/>
                  <w:rFonts w:ascii="Segoe UI" w:eastAsia="Times New Roman" w:hAnsi="Segoe UI" w:cs="Segoe UI"/>
                  <w:sz w:val="20"/>
                  <w:szCs w:val="27"/>
                </w:rPr>
                <w:t>Ala. Code §§ 19-3b-1013</w:t>
              </w:r>
            </w:hyperlink>
          </w:p>
        </w:tc>
      </w:tr>
      <w:tr w:rsidR="00DD43D3" w:rsidRPr="008B65A8" w14:paraId="696A356E" w14:textId="77777777" w:rsidTr="008B65A8">
        <w:tc>
          <w:tcPr>
            <w:tcW w:w="897" w:type="dxa"/>
          </w:tcPr>
          <w:p w14:paraId="4B62D05D"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28E04D56"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Alaska</w:t>
            </w:r>
          </w:p>
        </w:tc>
        <w:tc>
          <w:tcPr>
            <w:tcW w:w="6660" w:type="dxa"/>
          </w:tcPr>
          <w:p w14:paraId="4003B602" w14:textId="77777777" w:rsidR="00DD43D3" w:rsidRPr="008B65A8" w:rsidRDefault="00D24168" w:rsidP="00DD43D3">
            <w:pPr>
              <w:spacing w:after="100" w:afterAutospacing="1"/>
              <w:rPr>
                <w:rFonts w:ascii="Segoe UI" w:eastAsia="Times New Roman" w:hAnsi="Segoe UI" w:cs="Segoe UI"/>
                <w:sz w:val="20"/>
                <w:szCs w:val="27"/>
              </w:rPr>
            </w:pPr>
            <w:hyperlink r:id="rId7" w:history="1">
              <w:r w:rsidR="00DD43D3" w:rsidRPr="008B65A8">
                <w:rPr>
                  <w:rStyle w:val="Hyperlink"/>
                  <w:rFonts w:ascii="Segoe UI" w:eastAsia="Times New Roman" w:hAnsi="Segoe UI" w:cs="Segoe UI"/>
                  <w:sz w:val="20"/>
                  <w:szCs w:val="27"/>
                </w:rPr>
                <w:t>AK Stat § 13.36.079</w:t>
              </w:r>
            </w:hyperlink>
          </w:p>
        </w:tc>
      </w:tr>
      <w:tr w:rsidR="00DD43D3" w:rsidRPr="008B65A8" w14:paraId="2962AF8B" w14:textId="77777777" w:rsidTr="008B65A8">
        <w:tc>
          <w:tcPr>
            <w:tcW w:w="897" w:type="dxa"/>
          </w:tcPr>
          <w:p w14:paraId="2A909A79"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882E1D0"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Arizona</w:t>
            </w:r>
          </w:p>
        </w:tc>
        <w:tc>
          <w:tcPr>
            <w:tcW w:w="6660" w:type="dxa"/>
          </w:tcPr>
          <w:p w14:paraId="201D917A" w14:textId="77777777" w:rsidR="00DD43D3" w:rsidRPr="008B65A8" w:rsidRDefault="00D24168" w:rsidP="00DD43D3">
            <w:pPr>
              <w:spacing w:after="100" w:afterAutospacing="1"/>
              <w:rPr>
                <w:rFonts w:ascii="Segoe UI" w:eastAsia="Times New Roman" w:hAnsi="Segoe UI" w:cs="Segoe UI"/>
                <w:sz w:val="20"/>
                <w:szCs w:val="27"/>
              </w:rPr>
            </w:pPr>
            <w:hyperlink r:id="rId8" w:history="1">
              <w:r w:rsidR="00DD43D3" w:rsidRPr="008B65A8">
                <w:rPr>
                  <w:rStyle w:val="Hyperlink"/>
                  <w:rFonts w:ascii="Segoe UI" w:eastAsia="Times New Roman" w:hAnsi="Segoe UI" w:cs="Segoe UI"/>
                  <w:sz w:val="20"/>
                  <w:szCs w:val="27"/>
                </w:rPr>
                <w:t>Ariz. Rev Stat. s § 14-11013</w:t>
              </w:r>
            </w:hyperlink>
          </w:p>
        </w:tc>
      </w:tr>
      <w:tr w:rsidR="00DD43D3" w:rsidRPr="008B65A8" w14:paraId="0FD5E875" w14:textId="77777777" w:rsidTr="008B65A8">
        <w:tc>
          <w:tcPr>
            <w:tcW w:w="897" w:type="dxa"/>
          </w:tcPr>
          <w:p w14:paraId="49F52024"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BDEEB34"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Arkansas</w:t>
            </w:r>
          </w:p>
        </w:tc>
        <w:tc>
          <w:tcPr>
            <w:tcW w:w="6660" w:type="dxa"/>
          </w:tcPr>
          <w:p w14:paraId="11F219D6" w14:textId="77777777" w:rsidR="00DD43D3" w:rsidRPr="008B65A8" w:rsidRDefault="00D24168" w:rsidP="00DD43D3">
            <w:pPr>
              <w:spacing w:after="100" w:afterAutospacing="1"/>
              <w:rPr>
                <w:rFonts w:ascii="Segoe UI" w:eastAsia="Times New Roman" w:hAnsi="Segoe UI" w:cs="Segoe UI"/>
                <w:sz w:val="20"/>
                <w:szCs w:val="27"/>
              </w:rPr>
            </w:pPr>
            <w:hyperlink r:id="rId9" w:history="1">
              <w:r w:rsidR="00DD43D3" w:rsidRPr="008B65A8">
                <w:rPr>
                  <w:rStyle w:val="Hyperlink"/>
                  <w:rFonts w:ascii="Segoe UI" w:eastAsia="Times New Roman" w:hAnsi="Segoe UI" w:cs="Segoe UI"/>
                  <w:sz w:val="20"/>
                  <w:szCs w:val="27"/>
                </w:rPr>
                <w:t>Ark. Rev. Stat. § 28-73-1013</w:t>
              </w:r>
            </w:hyperlink>
          </w:p>
        </w:tc>
      </w:tr>
      <w:tr w:rsidR="00DD43D3" w:rsidRPr="008B65A8" w14:paraId="2717D687" w14:textId="77777777" w:rsidTr="008B65A8">
        <w:tc>
          <w:tcPr>
            <w:tcW w:w="897" w:type="dxa"/>
          </w:tcPr>
          <w:p w14:paraId="1C438F72"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66E2D211"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California</w:t>
            </w:r>
          </w:p>
        </w:tc>
        <w:tc>
          <w:tcPr>
            <w:tcW w:w="6660" w:type="dxa"/>
          </w:tcPr>
          <w:p w14:paraId="26A1C539" w14:textId="77777777" w:rsidR="00DD43D3" w:rsidRPr="008B65A8" w:rsidRDefault="00D24168" w:rsidP="00DD43D3">
            <w:pPr>
              <w:spacing w:after="100" w:afterAutospacing="1"/>
              <w:rPr>
                <w:rFonts w:ascii="Segoe UI" w:eastAsia="Times New Roman" w:hAnsi="Segoe UI" w:cs="Segoe UI"/>
                <w:sz w:val="20"/>
                <w:szCs w:val="27"/>
              </w:rPr>
            </w:pPr>
            <w:hyperlink r:id="rId10" w:history="1">
              <w:r w:rsidR="00DD43D3" w:rsidRPr="008B65A8">
                <w:rPr>
                  <w:rStyle w:val="Hyperlink"/>
                  <w:rFonts w:ascii="Segoe UI" w:eastAsia="Times New Roman" w:hAnsi="Segoe UI" w:cs="Segoe UI"/>
                  <w:sz w:val="20"/>
                  <w:szCs w:val="27"/>
                </w:rPr>
                <w:t>Cal. Prob. Code § 18100.5</w:t>
              </w:r>
            </w:hyperlink>
          </w:p>
        </w:tc>
      </w:tr>
      <w:tr w:rsidR="00DD43D3" w:rsidRPr="008B65A8" w14:paraId="0E12CF3C" w14:textId="77777777" w:rsidTr="008B65A8">
        <w:tc>
          <w:tcPr>
            <w:tcW w:w="897" w:type="dxa"/>
          </w:tcPr>
          <w:p w14:paraId="588DC312"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181750F"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Colorado</w:t>
            </w:r>
          </w:p>
        </w:tc>
        <w:tc>
          <w:tcPr>
            <w:tcW w:w="6660" w:type="dxa"/>
          </w:tcPr>
          <w:p w14:paraId="6E74B363" w14:textId="77777777" w:rsidR="00DD43D3" w:rsidRPr="008B65A8" w:rsidRDefault="00D24168" w:rsidP="00DD43D3">
            <w:pPr>
              <w:spacing w:after="100" w:afterAutospacing="1"/>
              <w:rPr>
                <w:rFonts w:ascii="Segoe UI" w:eastAsia="Times New Roman" w:hAnsi="Segoe UI" w:cs="Segoe UI"/>
                <w:sz w:val="20"/>
                <w:szCs w:val="27"/>
              </w:rPr>
            </w:pPr>
            <w:hyperlink r:id="rId11" w:history="1">
              <w:r w:rsidR="00DD43D3" w:rsidRPr="008B65A8">
                <w:rPr>
                  <w:rStyle w:val="Hyperlink"/>
                  <w:rFonts w:ascii="Segoe UI" w:eastAsia="Times New Roman" w:hAnsi="Segoe UI" w:cs="Segoe UI"/>
                  <w:sz w:val="20"/>
                  <w:szCs w:val="27"/>
                </w:rPr>
                <w:t>C.R.S. 15-5-1013</w:t>
              </w:r>
            </w:hyperlink>
          </w:p>
        </w:tc>
      </w:tr>
      <w:tr w:rsidR="00DD43D3" w:rsidRPr="008B65A8" w14:paraId="2A07185E" w14:textId="77777777" w:rsidTr="008B65A8">
        <w:tc>
          <w:tcPr>
            <w:tcW w:w="897" w:type="dxa"/>
          </w:tcPr>
          <w:p w14:paraId="02A4E46D"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ADBE2D9"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Connecticut</w:t>
            </w:r>
          </w:p>
        </w:tc>
        <w:tc>
          <w:tcPr>
            <w:tcW w:w="6660" w:type="dxa"/>
          </w:tcPr>
          <w:p w14:paraId="309A499F"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 xml:space="preserve">CUTC </w:t>
            </w:r>
            <w:hyperlink r:id="rId12" w:anchor="sec_45a-499zzz" w:history="1">
              <w:r w:rsidRPr="008B65A8">
                <w:rPr>
                  <w:rStyle w:val="Hyperlink"/>
                  <w:rFonts w:ascii="Segoe UI" w:eastAsia="Times New Roman" w:hAnsi="Segoe UI" w:cs="Segoe UI"/>
                  <w:sz w:val="20"/>
                  <w:szCs w:val="27"/>
                </w:rPr>
                <w:t>Sec. 45a-499zzz</w:t>
              </w:r>
            </w:hyperlink>
            <w:r w:rsidRPr="008B65A8">
              <w:rPr>
                <w:rFonts w:ascii="Segoe UI" w:eastAsia="Times New Roman" w:hAnsi="Segoe UI" w:cs="Segoe UI"/>
                <w:sz w:val="20"/>
                <w:szCs w:val="27"/>
              </w:rPr>
              <w:t xml:space="preserve">        </w:t>
            </w:r>
            <w:hyperlink r:id="rId13" w:history="1">
              <w:r w:rsidRPr="008B65A8">
                <w:rPr>
                  <w:rStyle w:val="Hyperlink"/>
                  <w:rFonts w:ascii="Segoe UI" w:eastAsia="Times New Roman" w:hAnsi="Segoe UI" w:cs="Segoe UI"/>
                  <w:sz w:val="20"/>
                  <w:szCs w:val="27"/>
                </w:rPr>
                <w:t>The Connecticut Uniform Trust Code Public Act No. 19-137﻿, effective January 1, 2020</w:t>
              </w:r>
            </w:hyperlink>
            <w:r w:rsidRPr="008B65A8">
              <w:rPr>
                <w:rFonts w:ascii="Segoe UI" w:eastAsia="Times New Roman" w:hAnsi="Segoe UI" w:cs="Segoe UI"/>
                <w:sz w:val="20"/>
                <w:szCs w:val="27"/>
              </w:rPr>
              <w:t xml:space="preserve">  </w:t>
            </w:r>
          </w:p>
        </w:tc>
      </w:tr>
      <w:tr w:rsidR="00DD43D3" w:rsidRPr="008B65A8" w14:paraId="45810051" w14:textId="77777777" w:rsidTr="008B65A8">
        <w:tc>
          <w:tcPr>
            <w:tcW w:w="897" w:type="dxa"/>
          </w:tcPr>
          <w:p w14:paraId="6D3EA0E8"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16AFC2CE"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Delaware</w:t>
            </w:r>
          </w:p>
        </w:tc>
        <w:tc>
          <w:tcPr>
            <w:tcW w:w="6660" w:type="dxa"/>
          </w:tcPr>
          <w:p w14:paraId="6FD124E3" w14:textId="77777777" w:rsidR="00DD43D3" w:rsidRPr="008B65A8" w:rsidRDefault="00D24168" w:rsidP="00DD43D3">
            <w:pPr>
              <w:spacing w:after="100" w:afterAutospacing="1"/>
              <w:rPr>
                <w:rFonts w:ascii="Segoe UI" w:eastAsia="Times New Roman" w:hAnsi="Segoe UI" w:cs="Segoe UI"/>
                <w:sz w:val="20"/>
                <w:szCs w:val="27"/>
              </w:rPr>
            </w:pPr>
            <w:hyperlink r:id="rId14" w:history="1">
              <w:r w:rsidR="00DD43D3" w:rsidRPr="008B65A8">
                <w:rPr>
                  <w:rStyle w:val="Hyperlink"/>
                  <w:rFonts w:ascii="Segoe UI" w:eastAsia="Times New Roman" w:hAnsi="Segoe UI" w:cs="Segoe UI"/>
                  <w:sz w:val="20"/>
                  <w:szCs w:val="27"/>
                </w:rPr>
                <w:t>12 Del. Code Ann. § 3591</w:t>
              </w:r>
            </w:hyperlink>
          </w:p>
        </w:tc>
      </w:tr>
      <w:tr w:rsidR="00DD43D3" w:rsidRPr="008B65A8" w14:paraId="5EED8066" w14:textId="77777777" w:rsidTr="008B65A8">
        <w:tc>
          <w:tcPr>
            <w:tcW w:w="897" w:type="dxa"/>
          </w:tcPr>
          <w:p w14:paraId="00F5F3FA"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769D7B69"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District of Columbia</w:t>
            </w:r>
          </w:p>
        </w:tc>
        <w:tc>
          <w:tcPr>
            <w:tcW w:w="6660" w:type="dxa"/>
          </w:tcPr>
          <w:p w14:paraId="129450D4" w14:textId="77777777" w:rsidR="00DD43D3" w:rsidRPr="008B65A8" w:rsidRDefault="00D24168" w:rsidP="00DD43D3">
            <w:pPr>
              <w:spacing w:after="100" w:afterAutospacing="1"/>
              <w:rPr>
                <w:rFonts w:ascii="Segoe UI" w:eastAsia="Times New Roman" w:hAnsi="Segoe UI" w:cs="Segoe UI"/>
                <w:sz w:val="20"/>
                <w:szCs w:val="27"/>
              </w:rPr>
            </w:pPr>
            <w:hyperlink r:id="rId15" w:history="1">
              <w:r w:rsidR="00DD43D3" w:rsidRPr="008B65A8">
                <w:rPr>
                  <w:rStyle w:val="Hyperlink"/>
                  <w:rFonts w:ascii="Segoe UI" w:eastAsia="Times New Roman" w:hAnsi="Segoe UI" w:cs="Segoe UI"/>
                  <w:sz w:val="20"/>
                  <w:szCs w:val="27"/>
                </w:rPr>
                <w:t>D.C. Code Ann. § 19-1310.13</w:t>
              </w:r>
            </w:hyperlink>
          </w:p>
        </w:tc>
      </w:tr>
      <w:tr w:rsidR="00DD43D3" w:rsidRPr="008B65A8" w14:paraId="051093B8" w14:textId="77777777" w:rsidTr="008B65A8">
        <w:tc>
          <w:tcPr>
            <w:tcW w:w="897" w:type="dxa"/>
          </w:tcPr>
          <w:p w14:paraId="5863A969"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267119E"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Florida</w:t>
            </w:r>
          </w:p>
        </w:tc>
        <w:tc>
          <w:tcPr>
            <w:tcW w:w="6660" w:type="dxa"/>
          </w:tcPr>
          <w:p w14:paraId="471B802A" w14:textId="77777777" w:rsidR="00DD43D3" w:rsidRPr="008B65A8" w:rsidRDefault="00D24168" w:rsidP="00DD43D3">
            <w:pPr>
              <w:spacing w:after="100" w:afterAutospacing="1"/>
              <w:rPr>
                <w:rFonts w:ascii="Segoe UI" w:eastAsia="Times New Roman" w:hAnsi="Segoe UI" w:cs="Segoe UI"/>
                <w:sz w:val="20"/>
                <w:szCs w:val="27"/>
              </w:rPr>
            </w:pPr>
            <w:hyperlink r:id="rId16" w:history="1">
              <w:r w:rsidR="00DD43D3" w:rsidRPr="008B65A8">
                <w:rPr>
                  <w:rStyle w:val="Hyperlink"/>
                  <w:rFonts w:ascii="Segoe UI" w:eastAsia="Times New Roman" w:hAnsi="Segoe UI" w:cs="Segoe UI"/>
                  <w:sz w:val="20"/>
                  <w:szCs w:val="27"/>
                </w:rPr>
                <w:t>Fla. Stat. Ann. § 736.1017</w:t>
              </w:r>
            </w:hyperlink>
          </w:p>
        </w:tc>
      </w:tr>
      <w:tr w:rsidR="00DD43D3" w:rsidRPr="008B65A8" w14:paraId="6FB927BF" w14:textId="77777777" w:rsidTr="008B65A8">
        <w:tc>
          <w:tcPr>
            <w:tcW w:w="897" w:type="dxa"/>
          </w:tcPr>
          <w:p w14:paraId="67FFB6C2"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813242A"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Georgia</w:t>
            </w:r>
          </w:p>
        </w:tc>
        <w:tc>
          <w:tcPr>
            <w:tcW w:w="6660" w:type="dxa"/>
          </w:tcPr>
          <w:p w14:paraId="715F4A7A" w14:textId="77777777" w:rsidR="00DD43D3" w:rsidRPr="008B65A8" w:rsidRDefault="00D24168" w:rsidP="00DD43D3">
            <w:pPr>
              <w:spacing w:after="100" w:afterAutospacing="1"/>
              <w:rPr>
                <w:rFonts w:ascii="Segoe UI" w:eastAsia="Times New Roman" w:hAnsi="Segoe UI" w:cs="Segoe UI"/>
                <w:sz w:val="20"/>
                <w:szCs w:val="27"/>
              </w:rPr>
            </w:pPr>
            <w:hyperlink r:id="rId17" w:history="1">
              <w:r w:rsidR="00DD43D3" w:rsidRPr="008B65A8">
                <w:rPr>
                  <w:rStyle w:val="Hyperlink"/>
                  <w:rFonts w:ascii="Segoe UI" w:eastAsia="Times New Roman" w:hAnsi="Segoe UI" w:cs="Segoe UI"/>
                  <w:sz w:val="20"/>
                  <w:szCs w:val="27"/>
                </w:rPr>
                <w:t>GA Code § 53-12-280</w:t>
              </w:r>
            </w:hyperlink>
          </w:p>
        </w:tc>
      </w:tr>
      <w:tr w:rsidR="00DD43D3" w:rsidRPr="008B65A8" w14:paraId="79FBD9BD" w14:textId="77777777" w:rsidTr="008B65A8">
        <w:tc>
          <w:tcPr>
            <w:tcW w:w="897" w:type="dxa"/>
          </w:tcPr>
          <w:p w14:paraId="2D36CD4A"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2A6E4FF3"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Hawaii</w:t>
            </w:r>
          </w:p>
        </w:tc>
        <w:tc>
          <w:tcPr>
            <w:tcW w:w="6660" w:type="dxa"/>
          </w:tcPr>
          <w:p w14:paraId="64FDDC5D" w14:textId="77777777" w:rsidR="00DD43D3" w:rsidRPr="008B65A8" w:rsidRDefault="00D24168" w:rsidP="00DD43D3">
            <w:pPr>
              <w:spacing w:after="100" w:afterAutospacing="1"/>
              <w:rPr>
                <w:rFonts w:ascii="Segoe UI" w:eastAsia="Times New Roman" w:hAnsi="Segoe UI" w:cs="Segoe UI"/>
                <w:sz w:val="20"/>
                <w:szCs w:val="27"/>
              </w:rPr>
            </w:pPr>
            <w:hyperlink r:id="rId18" w:history="1">
              <w:r w:rsidR="00DD43D3" w:rsidRPr="008B65A8">
                <w:rPr>
                  <w:rStyle w:val="Hyperlink"/>
                  <w:rFonts w:ascii="Segoe UI" w:eastAsia="Times New Roman" w:hAnsi="Segoe UI" w:cs="Segoe UI"/>
                  <w:sz w:val="20"/>
                  <w:szCs w:val="27"/>
                </w:rPr>
                <w:t>HI Rev Stat  554</w:t>
              </w:r>
            </w:hyperlink>
          </w:p>
        </w:tc>
      </w:tr>
      <w:tr w:rsidR="00DD43D3" w:rsidRPr="008B65A8" w14:paraId="7BBC762D" w14:textId="77777777" w:rsidTr="008B65A8">
        <w:tc>
          <w:tcPr>
            <w:tcW w:w="897" w:type="dxa"/>
          </w:tcPr>
          <w:p w14:paraId="4DDD0E7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480A6CD"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Idaho</w:t>
            </w:r>
          </w:p>
        </w:tc>
        <w:tc>
          <w:tcPr>
            <w:tcW w:w="6660" w:type="dxa"/>
          </w:tcPr>
          <w:p w14:paraId="468BC975" w14:textId="77777777" w:rsidR="00DD43D3" w:rsidRPr="008B65A8" w:rsidRDefault="00D24168" w:rsidP="00DD43D3">
            <w:pPr>
              <w:spacing w:after="100" w:afterAutospacing="1"/>
              <w:rPr>
                <w:rFonts w:ascii="Segoe UI" w:eastAsia="Times New Roman" w:hAnsi="Segoe UI" w:cs="Segoe UI"/>
                <w:sz w:val="20"/>
                <w:szCs w:val="27"/>
              </w:rPr>
            </w:pPr>
            <w:hyperlink r:id="rId19" w:history="1">
              <w:r w:rsidR="00DD43D3" w:rsidRPr="008B65A8">
                <w:rPr>
                  <w:rStyle w:val="Hyperlink"/>
                  <w:rFonts w:ascii="Segoe UI" w:eastAsia="Times New Roman" w:hAnsi="Segoe UI" w:cs="Segoe UI"/>
                  <w:sz w:val="20"/>
                  <w:szCs w:val="27"/>
                </w:rPr>
                <w:t>Idaho Code § 68-115</w:t>
              </w:r>
            </w:hyperlink>
          </w:p>
        </w:tc>
      </w:tr>
      <w:tr w:rsidR="00DD43D3" w:rsidRPr="008B65A8" w14:paraId="6A1FA89A" w14:textId="77777777" w:rsidTr="008B65A8">
        <w:tc>
          <w:tcPr>
            <w:tcW w:w="897" w:type="dxa"/>
          </w:tcPr>
          <w:p w14:paraId="080E930A"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22B8F52"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Illinois</w:t>
            </w:r>
          </w:p>
        </w:tc>
        <w:tc>
          <w:tcPr>
            <w:tcW w:w="6660" w:type="dxa"/>
          </w:tcPr>
          <w:p w14:paraId="4C260877" w14:textId="77777777" w:rsidR="00DD43D3" w:rsidRPr="008B65A8" w:rsidRDefault="00D24168" w:rsidP="00DD43D3">
            <w:pPr>
              <w:spacing w:after="100" w:afterAutospacing="1"/>
              <w:rPr>
                <w:rFonts w:ascii="Segoe UI" w:eastAsia="Times New Roman" w:hAnsi="Segoe UI" w:cs="Segoe UI"/>
                <w:sz w:val="20"/>
                <w:szCs w:val="27"/>
              </w:rPr>
            </w:pPr>
            <w:hyperlink r:id="rId20" w:history="1">
              <w:r w:rsidR="00DD43D3" w:rsidRPr="008B65A8">
                <w:rPr>
                  <w:rStyle w:val="Hyperlink"/>
                  <w:rFonts w:ascii="Segoe UI" w:eastAsia="Times New Roman" w:hAnsi="Segoe UI" w:cs="Segoe UI"/>
                  <w:sz w:val="20"/>
                  <w:szCs w:val="27"/>
                </w:rPr>
                <w:t>760 ILCS 5/8.5</w:t>
              </w:r>
            </w:hyperlink>
            <w:r w:rsidR="00DD43D3" w:rsidRPr="008B65A8">
              <w:rPr>
                <w:rFonts w:ascii="Segoe UI" w:eastAsia="Times New Roman" w:hAnsi="Segoe UI" w:cs="Segoe UI"/>
                <w:sz w:val="20"/>
                <w:szCs w:val="27"/>
              </w:rPr>
              <w:t xml:space="preserve">,  see also Statutory short form </w:t>
            </w:r>
            <w:hyperlink r:id="rId21" w:history="1">
              <w:r w:rsidR="00DD43D3" w:rsidRPr="008B65A8">
                <w:rPr>
                  <w:rStyle w:val="Hyperlink"/>
                  <w:rFonts w:ascii="Segoe UI" w:hAnsi="Segoe UI" w:cs="Segoe UI"/>
                  <w:sz w:val="20"/>
                </w:rPr>
                <w:t>https://eforms.com/images/2017/07/Illinois-Certification-of-Trust-Form.pdf</w:t>
              </w:r>
            </w:hyperlink>
          </w:p>
        </w:tc>
      </w:tr>
      <w:tr w:rsidR="00DD43D3" w:rsidRPr="008B65A8" w14:paraId="242BBEBD" w14:textId="77777777" w:rsidTr="008B65A8">
        <w:tc>
          <w:tcPr>
            <w:tcW w:w="897" w:type="dxa"/>
          </w:tcPr>
          <w:p w14:paraId="5B9400F3"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7F53E6C"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Indiana</w:t>
            </w:r>
          </w:p>
        </w:tc>
        <w:tc>
          <w:tcPr>
            <w:tcW w:w="6660" w:type="dxa"/>
          </w:tcPr>
          <w:p w14:paraId="76688E65" w14:textId="77777777" w:rsidR="00DD43D3" w:rsidRPr="008B65A8" w:rsidRDefault="00D24168" w:rsidP="00DD43D3">
            <w:pPr>
              <w:spacing w:after="100" w:afterAutospacing="1"/>
              <w:rPr>
                <w:rFonts w:ascii="Segoe UI" w:eastAsia="Times New Roman" w:hAnsi="Segoe UI" w:cs="Segoe UI"/>
                <w:sz w:val="20"/>
                <w:szCs w:val="27"/>
              </w:rPr>
            </w:pPr>
            <w:hyperlink r:id="rId22" w:anchor="30-4-4-5" w:history="1">
              <w:r w:rsidR="00DD43D3" w:rsidRPr="008B65A8">
                <w:rPr>
                  <w:rStyle w:val="Hyperlink"/>
                  <w:rFonts w:ascii="Segoe UI" w:eastAsia="Times New Roman" w:hAnsi="Segoe UI" w:cs="Segoe UI"/>
                  <w:sz w:val="20"/>
                  <w:szCs w:val="27"/>
                </w:rPr>
                <w:t>Ind. Code § 30-4-4-5</w:t>
              </w:r>
            </w:hyperlink>
          </w:p>
        </w:tc>
      </w:tr>
      <w:tr w:rsidR="00DD43D3" w:rsidRPr="008B65A8" w14:paraId="4ED853A4" w14:textId="77777777" w:rsidTr="008B65A8">
        <w:tc>
          <w:tcPr>
            <w:tcW w:w="897" w:type="dxa"/>
          </w:tcPr>
          <w:p w14:paraId="3D4130DA"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8FBED05"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Iowa</w:t>
            </w:r>
          </w:p>
        </w:tc>
        <w:tc>
          <w:tcPr>
            <w:tcW w:w="6660" w:type="dxa"/>
          </w:tcPr>
          <w:p w14:paraId="43C099C8" w14:textId="77777777" w:rsidR="00DD43D3" w:rsidRPr="008B65A8" w:rsidRDefault="00D24168" w:rsidP="00DD43D3">
            <w:pPr>
              <w:spacing w:after="100" w:afterAutospacing="1"/>
              <w:rPr>
                <w:rFonts w:ascii="Segoe UI" w:eastAsia="Times New Roman" w:hAnsi="Segoe UI" w:cs="Segoe UI"/>
                <w:sz w:val="20"/>
                <w:szCs w:val="27"/>
              </w:rPr>
            </w:pPr>
            <w:hyperlink r:id="rId23" w:history="1">
              <w:r w:rsidR="00DD43D3" w:rsidRPr="008B65A8">
                <w:rPr>
                  <w:rStyle w:val="Hyperlink"/>
                  <w:rFonts w:ascii="Segoe UI" w:eastAsia="Times New Roman" w:hAnsi="Segoe UI" w:cs="Segoe UI"/>
                  <w:sz w:val="20"/>
                  <w:szCs w:val="27"/>
                </w:rPr>
                <w:t>Iowa Code § 633A.4604</w:t>
              </w:r>
            </w:hyperlink>
          </w:p>
        </w:tc>
      </w:tr>
      <w:tr w:rsidR="00DD43D3" w:rsidRPr="008B65A8" w14:paraId="4B85F599" w14:textId="77777777" w:rsidTr="008B65A8">
        <w:tc>
          <w:tcPr>
            <w:tcW w:w="897" w:type="dxa"/>
          </w:tcPr>
          <w:p w14:paraId="5C0D8714"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E03F591"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Kansas</w:t>
            </w:r>
          </w:p>
        </w:tc>
        <w:tc>
          <w:tcPr>
            <w:tcW w:w="6660" w:type="dxa"/>
          </w:tcPr>
          <w:p w14:paraId="48F07359" w14:textId="77777777" w:rsidR="00DD43D3" w:rsidRPr="008B65A8" w:rsidRDefault="00D24168" w:rsidP="00DD43D3">
            <w:pPr>
              <w:spacing w:after="100" w:afterAutospacing="1"/>
              <w:rPr>
                <w:rFonts w:ascii="Segoe UI" w:eastAsia="Times New Roman" w:hAnsi="Segoe UI" w:cs="Segoe UI"/>
                <w:sz w:val="20"/>
                <w:szCs w:val="27"/>
              </w:rPr>
            </w:pPr>
            <w:hyperlink r:id="rId24" w:history="1">
              <w:r w:rsidR="00DD43D3" w:rsidRPr="008B65A8">
                <w:rPr>
                  <w:rStyle w:val="Hyperlink"/>
                  <w:rFonts w:ascii="Segoe UI" w:eastAsia="Times New Roman" w:hAnsi="Segoe UI" w:cs="Segoe UI"/>
                  <w:sz w:val="20"/>
                  <w:szCs w:val="27"/>
                </w:rPr>
                <w:t>Kan. Stat. Ann. § 58a-1013</w:t>
              </w:r>
            </w:hyperlink>
          </w:p>
        </w:tc>
      </w:tr>
      <w:tr w:rsidR="00DD43D3" w:rsidRPr="008B65A8" w14:paraId="3F7422DF" w14:textId="77777777" w:rsidTr="008B65A8">
        <w:tc>
          <w:tcPr>
            <w:tcW w:w="897" w:type="dxa"/>
          </w:tcPr>
          <w:p w14:paraId="6D2BC75F"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438C6AB8"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Kentucky</w:t>
            </w:r>
          </w:p>
        </w:tc>
        <w:tc>
          <w:tcPr>
            <w:tcW w:w="6660" w:type="dxa"/>
          </w:tcPr>
          <w:p w14:paraId="7CE6DB33" w14:textId="77777777" w:rsidR="00DD43D3" w:rsidRPr="008B65A8" w:rsidRDefault="00D24168" w:rsidP="00DD43D3">
            <w:pPr>
              <w:spacing w:after="100" w:afterAutospacing="1"/>
              <w:rPr>
                <w:rFonts w:ascii="Segoe UI" w:eastAsia="Times New Roman" w:hAnsi="Segoe UI" w:cs="Segoe UI"/>
                <w:sz w:val="20"/>
                <w:szCs w:val="27"/>
              </w:rPr>
            </w:pPr>
            <w:hyperlink r:id="rId25" w:history="1">
              <w:r w:rsidR="00DD43D3" w:rsidRPr="008B65A8">
                <w:rPr>
                  <w:rStyle w:val="Hyperlink"/>
                  <w:rFonts w:ascii="Segoe UI" w:eastAsia="Times New Roman" w:hAnsi="Segoe UI" w:cs="Segoe UI"/>
                  <w:sz w:val="20"/>
                  <w:szCs w:val="27"/>
                </w:rPr>
                <w:t>Ky. Rev. Stat. § 386B.10-120</w:t>
              </w:r>
            </w:hyperlink>
            <w:r w:rsidR="00DD43D3" w:rsidRPr="008B65A8">
              <w:rPr>
                <w:rFonts w:ascii="Segoe UI" w:eastAsia="Times New Roman" w:hAnsi="Segoe UI" w:cs="Segoe UI"/>
                <w:sz w:val="20"/>
                <w:szCs w:val="27"/>
              </w:rPr>
              <w:t xml:space="preserve"> </w:t>
            </w:r>
          </w:p>
        </w:tc>
      </w:tr>
      <w:tr w:rsidR="00DD43D3" w:rsidRPr="008B65A8" w14:paraId="3F1E1DBF" w14:textId="77777777" w:rsidTr="008B65A8">
        <w:tc>
          <w:tcPr>
            <w:tcW w:w="897" w:type="dxa"/>
          </w:tcPr>
          <w:p w14:paraId="656A9BDA"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45E9E80A"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Louisiana</w:t>
            </w:r>
          </w:p>
        </w:tc>
        <w:tc>
          <w:tcPr>
            <w:tcW w:w="6660" w:type="dxa"/>
          </w:tcPr>
          <w:p w14:paraId="3977AC69" w14:textId="77777777" w:rsidR="00DD43D3" w:rsidRPr="008B65A8" w:rsidRDefault="00D24168" w:rsidP="00DD43D3">
            <w:pPr>
              <w:spacing w:after="100" w:afterAutospacing="1"/>
              <w:rPr>
                <w:rFonts w:ascii="Segoe UI" w:eastAsia="Times New Roman" w:hAnsi="Segoe UI" w:cs="Segoe UI"/>
                <w:sz w:val="20"/>
                <w:szCs w:val="27"/>
              </w:rPr>
            </w:pPr>
            <w:hyperlink r:id="rId26" w:history="1">
              <w:r w:rsidR="00DD43D3" w:rsidRPr="008B65A8">
                <w:rPr>
                  <w:rStyle w:val="Hyperlink"/>
                  <w:rFonts w:ascii="Segoe UI" w:eastAsia="Times New Roman" w:hAnsi="Segoe UI" w:cs="Segoe UI"/>
                  <w:sz w:val="20"/>
                  <w:szCs w:val="27"/>
                </w:rPr>
                <w:t>LA Rev Stat § 9:1721</w:t>
              </w:r>
            </w:hyperlink>
            <w:r w:rsidR="00DD43D3" w:rsidRPr="008B65A8">
              <w:rPr>
                <w:rFonts w:ascii="Segoe UI" w:eastAsia="Times New Roman" w:hAnsi="Segoe UI" w:cs="Segoe UI"/>
                <w:sz w:val="20"/>
                <w:szCs w:val="27"/>
              </w:rPr>
              <w:t>?  look for words such as extract of trust</w:t>
            </w:r>
          </w:p>
        </w:tc>
      </w:tr>
      <w:tr w:rsidR="00DD43D3" w:rsidRPr="008B65A8" w14:paraId="2F4181DE" w14:textId="77777777" w:rsidTr="008B65A8">
        <w:tc>
          <w:tcPr>
            <w:tcW w:w="897" w:type="dxa"/>
          </w:tcPr>
          <w:p w14:paraId="01680DEB"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FEAA892"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Maine</w:t>
            </w:r>
          </w:p>
        </w:tc>
        <w:tc>
          <w:tcPr>
            <w:tcW w:w="6660" w:type="dxa"/>
          </w:tcPr>
          <w:p w14:paraId="3851A55C" w14:textId="77777777" w:rsidR="00DD43D3" w:rsidRPr="008B65A8" w:rsidRDefault="00D24168" w:rsidP="00DD43D3">
            <w:pPr>
              <w:spacing w:after="100" w:afterAutospacing="1"/>
              <w:rPr>
                <w:rFonts w:ascii="Segoe UI" w:eastAsia="Times New Roman" w:hAnsi="Segoe UI" w:cs="Segoe UI"/>
                <w:sz w:val="20"/>
                <w:szCs w:val="27"/>
              </w:rPr>
            </w:pPr>
            <w:hyperlink r:id="rId27" w:history="1">
              <w:r w:rsidR="00DD43D3" w:rsidRPr="008B65A8">
                <w:rPr>
                  <w:rStyle w:val="Hyperlink"/>
                  <w:rFonts w:ascii="Segoe UI" w:eastAsia="Times New Roman" w:hAnsi="Segoe UI" w:cs="Segoe UI"/>
                  <w:sz w:val="20"/>
                  <w:szCs w:val="27"/>
                </w:rPr>
                <w:t>Me. Rev. Stat. tit. 18-B, § 1013</w:t>
              </w:r>
            </w:hyperlink>
          </w:p>
        </w:tc>
      </w:tr>
      <w:tr w:rsidR="00DD43D3" w:rsidRPr="008B65A8" w14:paraId="0B623FB6" w14:textId="77777777" w:rsidTr="008B65A8">
        <w:tc>
          <w:tcPr>
            <w:tcW w:w="897" w:type="dxa"/>
          </w:tcPr>
          <w:p w14:paraId="7F1FEFB8"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73C7064"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Maryland</w:t>
            </w:r>
          </w:p>
        </w:tc>
        <w:tc>
          <w:tcPr>
            <w:tcW w:w="6660" w:type="dxa"/>
          </w:tcPr>
          <w:p w14:paraId="34B05A43" w14:textId="77777777" w:rsidR="00DD43D3" w:rsidRPr="008B65A8" w:rsidRDefault="00D24168" w:rsidP="00DD43D3">
            <w:pPr>
              <w:spacing w:after="100" w:afterAutospacing="1"/>
              <w:rPr>
                <w:rFonts w:ascii="Segoe UI" w:eastAsia="Times New Roman" w:hAnsi="Segoe UI" w:cs="Segoe UI"/>
                <w:sz w:val="20"/>
                <w:szCs w:val="27"/>
              </w:rPr>
            </w:pPr>
            <w:hyperlink r:id="rId28" w:history="1">
              <w:r w:rsidR="00DD43D3" w:rsidRPr="008B65A8">
                <w:rPr>
                  <w:rStyle w:val="Hyperlink"/>
                  <w:rFonts w:ascii="Segoe UI" w:eastAsia="Times New Roman" w:hAnsi="Segoe UI" w:cs="Segoe UI"/>
                  <w:sz w:val="20"/>
                  <w:szCs w:val="27"/>
                </w:rPr>
                <w:t>MD Est &amp; Trusts Code § 14.5-910</w:t>
              </w:r>
            </w:hyperlink>
          </w:p>
          <w:p w14:paraId="6C837D13" w14:textId="77777777" w:rsidR="00DD43D3" w:rsidRPr="008B65A8" w:rsidRDefault="00DD43D3" w:rsidP="00DD43D3">
            <w:pPr>
              <w:spacing w:after="100" w:afterAutospacing="1"/>
              <w:rPr>
                <w:rFonts w:ascii="Segoe UI" w:eastAsia="Times New Roman" w:hAnsi="Segoe UI" w:cs="Segoe UI"/>
                <w:sz w:val="20"/>
                <w:szCs w:val="27"/>
              </w:rPr>
            </w:pPr>
          </w:p>
        </w:tc>
      </w:tr>
      <w:tr w:rsidR="00DD43D3" w:rsidRPr="008B65A8" w14:paraId="7C368822" w14:textId="77777777" w:rsidTr="008B65A8">
        <w:tc>
          <w:tcPr>
            <w:tcW w:w="897" w:type="dxa"/>
          </w:tcPr>
          <w:p w14:paraId="5332DBB1"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61230671"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Massachusetts</w:t>
            </w:r>
          </w:p>
        </w:tc>
        <w:tc>
          <w:tcPr>
            <w:tcW w:w="6660" w:type="dxa"/>
          </w:tcPr>
          <w:p w14:paraId="17BB0188" w14:textId="77777777" w:rsidR="00DD43D3" w:rsidRPr="008B65A8" w:rsidRDefault="00D24168" w:rsidP="00DD43D3">
            <w:pPr>
              <w:spacing w:after="100" w:afterAutospacing="1"/>
              <w:rPr>
                <w:rFonts w:ascii="Segoe UI" w:eastAsia="Times New Roman" w:hAnsi="Segoe UI" w:cs="Segoe UI"/>
                <w:sz w:val="20"/>
                <w:szCs w:val="27"/>
              </w:rPr>
            </w:pPr>
            <w:hyperlink r:id="rId29" w:history="1">
              <w:r w:rsidR="00DD43D3" w:rsidRPr="008B65A8">
                <w:rPr>
                  <w:rStyle w:val="Hyperlink"/>
                  <w:rFonts w:ascii="Segoe UI" w:eastAsia="Times New Roman" w:hAnsi="Segoe UI" w:cs="Segoe UI"/>
                  <w:sz w:val="20"/>
                  <w:szCs w:val="27"/>
                </w:rPr>
                <w:t>G.L.c. 203E   General Laws  Part II  Title II  Chapter 203E  Article 10 Section 1013</w:t>
              </w:r>
            </w:hyperlink>
          </w:p>
        </w:tc>
      </w:tr>
      <w:tr w:rsidR="00DD43D3" w:rsidRPr="008B65A8" w14:paraId="6CB97CB0" w14:textId="77777777" w:rsidTr="008B65A8">
        <w:tc>
          <w:tcPr>
            <w:tcW w:w="897" w:type="dxa"/>
          </w:tcPr>
          <w:p w14:paraId="5311765D"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FF6AAEB"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Michigan</w:t>
            </w:r>
          </w:p>
        </w:tc>
        <w:tc>
          <w:tcPr>
            <w:tcW w:w="6660" w:type="dxa"/>
          </w:tcPr>
          <w:p w14:paraId="1507F11C" w14:textId="77777777" w:rsidR="00DD43D3" w:rsidRPr="008B65A8" w:rsidRDefault="00D24168" w:rsidP="00DD43D3">
            <w:pPr>
              <w:spacing w:after="100" w:afterAutospacing="1"/>
              <w:rPr>
                <w:rFonts w:ascii="Segoe UI" w:eastAsia="Times New Roman" w:hAnsi="Segoe UI" w:cs="Segoe UI"/>
                <w:sz w:val="20"/>
                <w:szCs w:val="27"/>
              </w:rPr>
            </w:pPr>
            <w:hyperlink r:id="rId30" w:history="1">
              <w:r w:rsidR="00DD43D3" w:rsidRPr="008B65A8">
                <w:rPr>
                  <w:rStyle w:val="Hyperlink"/>
                  <w:rFonts w:ascii="Segoe UI" w:eastAsia="Times New Roman" w:hAnsi="Segoe UI" w:cs="Segoe UI"/>
                  <w:sz w:val="20"/>
                  <w:szCs w:val="27"/>
                </w:rPr>
                <w:t>Mich. Comp. Laws Ann. § 565.434</w:t>
              </w:r>
            </w:hyperlink>
            <w:r w:rsidR="00DD43D3" w:rsidRPr="008B65A8">
              <w:rPr>
                <w:rFonts w:ascii="Segoe UI" w:eastAsia="Times New Roman" w:hAnsi="Segoe UI" w:cs="Segoe UI"/>
                <w:sz w:val="20"/>
                <w:szCs w:val="27"/>
              </w:rPr>
              <w:t xml:space="preserve">, </w:t>
            </w:r>
            <w:hyperlink r:id="rId31" w:history="1">
              <w:r w:rsidR="00DD43D3" w:rsidRPr="008B65A8">
                <w:rPr>
                  <w:rStyle w:val="Hyperlink"/>
                  <w:rFonts w:ascii="Segoe UI" w:eastAsia="Times New Roman" w:hAnsi="Segoe UI" w:cs="Segoe UI"/>
                  <w:sz w:val="20"/>
                  <w:szCs w:val="27"/>
                </w:rPr>
                <w:t>435</w:t>
              </w:r>
            </w:hyperlink>
          </w:p>
        </w:tc>
      </w:tr>
      <w:tr w:rsidR="00DD43D3" w:rsidRPr="008B65A8" w14:paraId="30CC6DAB" w14:textId="77777777" w:rsidTr="008B65A8">
        <w:tc>
          <w:tcPr>
            <w:tcW w:w="897" w:type="dxa"/>
          </w:tcPr>
          <w:p w14:paraId="22F14AA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1DC98C90"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Minnesota</w:t>
            </w:r>
          </w:p>
        </w:tc>
        <w:tc>
          <w:tcPr>
            <w:tcW w:w="6660" w:type="dxa"/>
          </w:tcPr>
          <w:p w14:paraId="58222403" w14:textId="77777777" w:rsidR="00DD43D3" w:rsidRPr="008B65A8" w:rsidRDefault="00D24168" w:rsidP="00DD43D3">
            <w:pPr>
              <w:spacing w:after="100" w:afterAutospacing="1"/>
              <w:rPr>
                <w:rFonts w:ascii="Segoe UI" w:eastAsia="Times New Roman" w:hAnsi="Segoe UI" w:cs="Segoe UI"/>
                <w:sz w:val="20"/>
                <w:szCs w:val="27"/>
              </w:rPr>
            </w:pPr>
            <w:hyperlink r:id="rId32" w:history="1">
              <w:r w:rsidR="00DD43D3" w:rsidRPr="008B65A8">
                <w:rPr>
                  <w:rStyle w:val="Hyperlink"/>
                  <w:rFonts w:ascii="Segoe UI" w:eastAsia="Times New Roman" w:hAnsi="Segoe UI" w:cs="Segoe UI"/>
                  <w:sz w:val="20"/>
                  <w:szCs w:val="27"/>
                </w:rPr>
                <w:t>Minn. Stat. § 501C.1013</w:t>
              </w:r>
            </w:hyperlink>
          </w:p>
        </w:tc>
      </w:tr>
      <w:tr w:rsidR="00DD43D3" w:rsidRPr="008B65A8" w14:paraId="7DBE37BA" w14:textId="77777777" w:rsidTr="008B65A8">
        <w:tc>
          <w:tcPr>
            <w:tcW w:w="897" w:type="dxa"/>
          </w:tcPr>
          <w:p w14:paraId="2D98062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C30AF28"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Mississippi</w:t>
            </w:r>
          </w:p>
        </w:tc>
        <w:tc>
          <w:tcPr>
            <w:tcW w:w="6660" w:type="dxa"/>
          </w:tcPr>
          <w:p w14:paraId="32BC52B8" w14:textId="77777777" w:rsidR="00DD43D3" w:rsidRPr="008B65A8" w:rsidRDefault="00D24168" w:rsidP="00DD43D3">
            <w:pPr>
              <w:spacing w:after="100" w:afterAutospacing="1"/>
              <w:rPr>
                <w:rFonts w:ascii="Segoe UI" w:eastAsia="Times New Roman" w:hAnsi="Segoe UI" w:cs="Segoe UI"/>
                <w:sz w:val="20"/>
                <w:szCs w:val="27"/>
              </w:rPr>
            </w:pPr>
            <w:hyperlink r:id="rId33" w:history="1">
              <w:r w:rsidR="00DD43D3" w:rsidRPr="008B65A8">
                <w:rPr>
                  <w:rStyle w:val="Hyperlink"/>
                  <w:rFonts w:ascii="Segoe UI" w:eastAsia="Times New Roman" w:hAnsi="Segoe UI" w:cs="Segoe UI"/>
                  <w:sz w:val="20"/>
                  <w:szCs w:val="27"/>
                </w:rPr>
                <w:t>Miss. Code Ann. § 91-9-7</w:t>
              </w:r>
            </w:hyperlink>
          </w:p>
        </w:tc>
      </w:tr>
      <w:tr w:rsidR="00DD43D3" w:rsidRPr="008B65A8" w14:paraId="42CB23BC" w14:textId="77777777" w:rsidTr="008B65A8">
        <w:tc>
          <w:tcPr>
            <w:tcW w:w="897" w:type="dxa"/>
          </w:tcPr>
          <w:p w14:paraId="056CE770"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DF779BF"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Missouri</w:t>
            </w:r>
          </w:p>
        </w:tc>
        <w:tc>
          <w:tcPr>
            <w:tcW w:w="6660" w:type="dxa"/>
          </w:tcPr>
          <w:p w14:paraId="5A0667DB" w14:textId="77777777" w:rsidR="00DD43D3" w:rsidRPr="008B65A8" w:rsidRDefault="00D24168" w:rsidP="00DD43D3">
            <w:pPr>
              <w:spacing w:after="100" w:afterAutospacing="1"/>
              <w:rPr>
                <w:rFonts w:ascii="Segoe UI" w:eastAsia="Times New Roman" w:hAnsi="Segoe UI" w:cs="Segoe UI"/>
                <w:sz w:val="20"/>
                <w:szCs w:val="27"/>
              </w:rPr>
            </w:pPr>
            <w:hyperlink r:id="rId34" w:history="1">
              <w:r w:rsidR="00DD43D3" w:rsidRPr="008B65A8">
                <w:rPr>
                  <w:rStyle w:val="Hyperlink"/>
                  <w:rFonts w:ascii="Segoe UI" w:eastAsia="Times New Roman" w:hAnsi="Segoe UI" w:cs="Segoe UI"/>
                  <w:sz w:val="20"/>
                  <w:szCs w:val="27"/>
                </w:rPr>
                <w:t>Mo. Rev. Stat. § 456.10-1013</w:t>
              </w:r>
            </w:hyperlink>
          </w:p>
        </w:tc>
      </w:tr>
      <w:tr w:rsidR="00DD43D3" w:rsidRPr="008B65A8" w14:paraId="09BA61A8" w14:textId="77777777" w:rsidTr="008B65A8">
        <w:tc>
          <w:tcPr>
            <w:tcW w:w="897" w:type="dxa"/>
          </w:tcPr>
          <w:p w14:paraId="0626C1B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17E21180"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Montana</w:t>
            </w:r>
          </w:p>
        </w:tc>
        <w:tc>
          <w:tcPr>
            <w:tcW w:w="6660" w:type="dxa"/>
          </w:tcPr>
          <w:p w14:paraId="56C61FAF" w14:textId="77777777" w:rsidR="00DD43D3" w:rsidRPr="008B65A8" w:rsidRDefault="00D24168" w:rsidP="00DD43D3">
            <w:pPr>
              <w:spacing w:after="100" w:afterAutospacing="1"/>
              <w:rPr>
                <w:rFonts w:ascii="Segoe UI" w:eastAsia="Times New Roman" w:hAnsi="Segoe UI" w:cs="Segoe UI"/>
                <w:sz w:val="20"/>
                <w:szCs w:val="27"/>
              </w:rPr>
            </w:pPr>
            <w:hyperlink r:id="rId35" w:history="1">
              <w:r w:rsidR="00DD43D3" w:rsidRPr="008B65A8">
                <w:rPr>
                  <w:rStyle w:val="Hyperlink"/>
                  <w:rFonts w:ascii="Segoe UI" w:eastAsia="Times New Roman" w:hAnsi="Segoe UI" w:cs="Segoe UI"/>
                  <w:sz w:val="20"/>
                  <w:szCs w:val="27"/>
                </w:rPr>
                <w:t>MCA 72-38-1013</w:t>
              </w:r>
            </w:hyperlink>
          </w:p>
        </w:tc>
      </w:tr>
      <w:tr w:rsidR="00DD43D3" w:rsidRPr="008B65A8" w14:paraId="5EB7B296" w14:textId="77777777" w:rsidTr="008B65A8">
        <w:tc>
          <w:tcPr>
            <w:tcW w:w="897" w:type="dxa"/>
          </w:tcPr>
          <w:p w14:paraId="4E411EC8"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346B3B3"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Nebraska</w:t>
            </w:r>
          </w:p>
        </w:tc>
        <w:tc>
          <w:tcPr>
            <w:tcW w:w="6660" w:type="dxa"/>
          </w:tcPr>
          <w:p w14:paraId="3A68BA16" w14:textId="77777777" w:rsidR="00DD43D3" w:rsidRPr="008B65A8" w:rsidRDefault="00D24168" w:rsidP="00DD43D3">
            <w:pPr>
              <w:spacing w:after="100" w:afterAutospacing="1"/>
              <w:rPr>
                <w:rFonts w:ascii="Segoe UI" w:eastAsia="Times New Roman" w:hAnsi="Segoe UI" w:cs="Segoe UI"/>
                <w:sz w:val="20"/>
                <w:szCs w:val="27"/>
              </w:rPr>
            </w:pPr>
            <w:hyperlink r:id="rId36" w:history="1">
              <w:r w:rsidR="00DD43D3" w:rsidRPr="008B65A8">
                <w:rPr>
                  <w:rStyle w:val="Hyperlink"/>
                  <w:rFonts w:ascii="Segoe UI" w:eastAsia="Times New Roman" w:hAnsi="Segoe UI" w:cs="Segoe UI"/>
                  <w:sz w:val="20"/>
                  <w:szCs w:val="27"/>
                </w:rPr>
                <w:t>Neb. Rev. Stat. § 30-38,102-107</w:t>
              </w:r>
            </w:hyperlink>
          </w:p>
        </w:tc>
      </w:tr>
      <w:tr w:rsidR="00DD43D3" w:rsidRPr="008B65A8" w14:paraId="6C6D32C3" w14:textId="77777777" w:rsidTr="008B65A8">
        <w:tc>
          <w:tcPr>
            <w:tcW w:w="897" w:type="dxa"/>
          </w:tcPr>
          <w:p w14:paraId="484B011A"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0762FC5"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Nevada</w:t>
            </w:r>
          </w:p>
        </w:tc>
        <w:tc>
          <w:tcPr>
            <w:tcW w:w="6660" w:type="dxa"/>
          </w:tcPr>
          <w:p w14:paraId="51134C91" w14:textId="77777777" w:rsidR="00DD43D3" w:rsidRPr="008B65A8" w:rsidRDefault="00D24168" w:rsidP="00DD43D3">
            <w:pPr>
              <w:spacing w:after="100" w:afterAutospacing="1"/>
              <w:rPr>
                <w:rFonts w:ascii="Segoe UI" w:eastAsia="Times New Roman" w:hAnsi="Segoe UI" w:cs="Segoe UI"/>
                <w:sz w:val="20"/>
                <w:szCs w:val="27"/>
              </w:rPr>
            </w:pPr>
            <w:hyperlink r:id="rId37" w:history="1">
              <w:r w:rsidR="00DD43D3" w:rsidRPr="008B65A8">
                <w:rPr>
                  <w:rStyle w:val="Hyperlink"/>
                  <w:rFonts w:ascii="Segoe UI" w:eastAsia="Times New Roman" w:hAnsi="Segoe UI" w:cs="Segoe UI"/>
                  <w:sz w:val="20"/>
                  <w:szCs w:val="27"/>
                </w:rPr>
                <w:t>Nev. Rev. Stat. § 164.410</w:t>
              </w:r>
            </w:hyperlink>
          </w:p>
        </w:tc>
      </w:tr>
      <w:tr w:rsidR="00DD43D3" w:rsidRPr="008B65A8" w14:paraId="74399C72" w14:textId="77777777" w:rsidTr="008B65A8">
        <w:tc>
          <w:tcPr>
            <w:tcW w:w="897" w:type="dxa"/>
          </w:tcPr>
          <w:p w14:paraId="3441513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48D54D86"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New Hampshire</w:t>
            </w:r>
          </w:p>
        </w:tc>
        <w:tc>
          <w:tcPr>
            <w:tcW w:w="6660" w:type="dxa"/>
          </w:tcPr>
          <w:p w14:paraId="3A0BDD67" w14:textId="77777777" w:rsidR="00DD43D3" w:rsidRPr="008B65A8" w:rsidRDefault="00D24168" w:rsidP="00DD43D3">
            <w:pPr>
              <w:spacing w:after="100" w:afterAutospacing="1"/>
              <w:rPr>
                <w:rFonts w:ascii="Segoe UI" w:eastAsia="Times New Roman" w:hAnsi="Segoe UI" w:cs="Segoe UI"/>
                <w:sz w:val="20"/>
                <w:szCs w:val="27"/>
              </w:rPr>
            </w:pPr>
            <w:hyperlink r:id="rId38" w:history="1">
              <w:r w:rsidR="00DD43D3" w:rsidRPr="008B65A8">
                <w:rPr>
                  <w:rStyle w:val="Hyperlink"/>
                  <w:rFonts w:ascii="Segoe UI" w:eastAsia="Times New Roman" w:hAnsi="Segoe UI" w:cs="Segoe UI"/>
                  <w:sz w:val="20"/>
                  <w:szCs w:val="27"/>
                </w:rPr>
                <w:t>N.H. Rev. Stat. Ann. § 564-B:10-1013</w:t>
              </w:r>
            </w:hyperlink>
          </w:p>
        </w:tc>
      </w:tr>
      <w:tr w:rsidR="00DD43D3" w:rsidRPr="008B65A8" w14:paraId="286C828C" w14:textId="77777777" w:rsidTr="008B65A8">
        <w:tc>
          <w:tcPr>
            <w:tcW w:w="897" w:type="dxa"/>
          </w:tcPr>
          <w:p w14:paraId="6133AE0F"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16A95DFA"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New Jersey</w:t>
            </w:r>
          </w:p>
        </w:tc>
        <w:tc>
          <w:tcPr>
            <w:tcW w:w="6660" w:type="dxa"/>
          </w:tcPr>
          <w:p w14:paraId="7A870234" w14:textId="77777777" w:rsidR="00DD43D3" w:rsidRPr="008B65A8" w:rsidRDefault="00D24168" w:rsidP="00DD43D3">
            <w:pPr>
              <w:spacing w:after="100" w:afterAutospacing="1"/>
              <w:rPr>
                <w:rFonts w:ascii="Segoe UI" w:eastAsia="Times New Roman" w:hAnsi="Segoe UI" w:cs="Segoe UI"/>
                <w:sz w:val="20"/>
                <w:szCs w:val="27"/>
              </w:rPr>
            </w:pPr>
            <w:hyperlink r:id="rId39" w:history="1">
              <w:r w:rsidR="00DD43D3" w:rsidRPr="008B65A8">
                <w:rPr>
                  <w:rStyle w:val="Hyperlink"/>
                  <w:rFonts w:ascii="Segoe UI" w:eastAsia="Times New Roman" w:hAnsi="Segoe UI" w:cs="Segoe UI"/>
                  <w:sz w:val="20"/>
                  <w:szCs w:val="27"/>
                </w:rPr>
                <w:t>NJ Rev Stat § 3B:31-81</w:t>
              </w:r>
            </w:hyperlink>
          </w:p>
        </w:tc>
      </w:tr>
      <w:tr w:rsidR="00DD43D3" w:rsidRPr="008B65A8" w14:paraId="5B6954F2" w14:textId="77777777" w:rsidTr="008B65A8">
        <w:tc>
          <w:tcPr>
            <w:tcW w:w="897" w:type="dxa"/>
          </w:tcPr>
          <w:p w14:paraId="65D8FFDC"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0DC944E"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New Mexico</w:t>
            </w:r>
          </w:p>
        </w:tc>
        <w:tc>
          <w:tcPr>
            <w:tcW w:w="6660" w:type="dxa"/>
          </w:tcPr>
          <w:p w14:paraId="39325811" w14:textId="77777777" w:rsidR="00DD43D3" w:rsidRPr="008B65A8" w:rsidRDefault="00D24168" w:rsidP="00DD43D3">
            <w:pPr>
              <w:spacing w:after="100" w:afterAutospacing="1"/>
              <w:rPr>
                <w:rFonts w:ascii="Segoe UI" w:eastAsia="Times New Roman" w:hAnsi="Segoe UI" w:cs="Segoe UI"/>
                <w:sz w:val="20"/>
                <w:szCs w:val="27"/>
              </w:rPr>
            </w:pPr>
            <w:hyperlink r:id="rId40" w:history="1">
              <w:r w:rsidR="00DD43D3" w:rsidRPr="008B65A8">
                <w:rPr>
                  <w:rStyle w:val="Hyperlink"/>
                  <w:rFonts w:ascii="Segoe UI" w:eastAsia="Times New Roman" w:hAnsi="Segoe UI" w:cs="Segoe UI"/>
                  <w:sz w:val="20"/>
                  <w:szCs w:val="27"/>
                </w:rPr>
                <w:t>N.M. Stat. Ann. § 46A-10-1013</w:t>
              </w:r>
            </w:hyperlink>
          </w:p>
        </w:tc>
      </w:tr>
      <w:tr w:rsidR="00DD43D3" w:rsidRPr="008B65A8" w14:paraId="26A7E064" w14:textId="77777777" w:rsidTr="008B65A8">
        <w:tc>
          <w:tcPr>
            <w:tcW w:w="897" w:type="dxa"/>
          </w:tcPr>
          <w:p w14:paraId="72ECC0C5"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7FAC453E"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New York</w:t>
            </w:r>
          </w:p>
        </w:tc>
        <w:tc>
          <w:tcPr>
            <w:tcW w:w="6660" w:type="dxa"/>
          </w:tcPr>
          <w:p w14:paraId="0EE94926"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u w:val="single"/>
              </w:rPr>
              <w:t>NYTC 7-A-10.13</w:t>
            </w:r>
            <w:r w:rsidRPr="008B65A8">
              <w:rPr>
                <w:rFonts w:ascii="Segoe UI" w:eastAsia="Times New Roman" w:hAnsi="Segoe UI" w:cs="Segoe UI"/>
                <w:sz w:val="20"/>
                <w:szCs w:val="27"/>
              </w:rPr>
              <w:t xml:space="preserve">  (proposed), </w:t>
            </w:r>
            <w:hyperlink r:id="rId41" w:history="1">
              <w:r w:rsidRPr="008B65A8">
                <w:rPr>
                  <w:rStyle w:val="Hyperlink"/>
                  <w:rFonts w:ascii="Segoe UI" w:eastAsia="Times New Roman" w:hAnsi="Segoe UI" w:cs="Segoe UI"/>
                  <w:sz w:val="20"/>
                  <w:szCs w:val="27"/>
                </w:rPr>
                <w:t>see New York Trust Law for the 21st Century</w:t>
              </w:r>
            </w:hyperlink>
            <w:r w:rsidRPr="008B65A8">
              <w:rPr>
                <w:rFonts w:ascii="Segoe UI" w:eastAsia="Times New Roman" w:hAnsi="Segoe UI" w:cs="Segoe UI"/>
                <w:sz w:val="20"/>
                <w:szCs w:val="27"/>
              </w:rPr>
              <w:t xml:space="preserve">: The Proposed New York Trust Code and New York Uniform Directed Trust Act.  New York Introduced legislation, Bill number AB7677 in 2021 (pending) </w:t>
            </w:r>
            <w:hyperlink r:id="rId42" w:history="1">
              <w:r w:rsidRPr="008B65A8">
                <w:rPr>
                  <w:rStyle w:val="Hyperlink"/>
                  <w:rFonts w:ascii="Segoe UI" w:eastAsia="Times New Roman" w:hAnsi="Segoe UI" w:cs="Segoe UI"/>
                  <w:sz w:val="20"/>
                  <w:szCs w:val="27"/>
                </w:rPr>
                <w:t>https://www.nysenate.gov/legislation/bills/2021/A7677</w:t>
              </w:r>
            </w:hyperlink>
            <w:r w:rsidRPr="008B65A8">
              <w:rPr>
                <w:rFonts w:ascii="Segoe UI" w:eastAsia="Times New Roman" w:hAnsi="Segoe UI" w:cs="Segoe UI"/>
                <w:sz w:val="20"/>
                <w:szCs w:val="27"/>
              </w:rPr>
              <w:t xml:space="preserve"> </w:t>
            </w:r>
          </w:p>
        </w:tc>
      </w:tr>
      <w:tr w:rsidR="00DD43D3" w:rsidRPr="008B65A8" w14:paraId="00BE7EC7" w14:textId="77777777" w:rsidTr="008B65A8">
        <w:tc>
          <w:tcPr>
            <w:tcW w:w="897" w:type="dxa"/>
          </w:tcPr>
          <w:p w14:paraId="11582EE7"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7F0C0DD6"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North Carolina</w:t>
            </w:r>
          </w:p>
        </w:tc>
        <w:tc>
          <w:tcPr>
            <w:tcW w:w="6660" w:type="dxa"/>
          </w:tcPr>
          <w:p w14:paraId="0C7BB43F" w14:textId="77777777" w:rsidR="00DD43D3" w:rsidRPr="008B65A8" w:rsidRDefault="00D24168" w:rsidP="00DD43D3">
            <w:pPr>
              <w:spacing w:after="100" w:afterAutospacing="1"/>
              <w:rPr>
                <w:rFonts w:ascii="Segoe UI" w:eastAsia="Times New Roman" w:hAnsi="Segoe UI" w:cs="Segoe UI"/>
                <w:sz w:val="20"/>
                <w:szCs w:val="27"/>
              </w:rPr>
            </w:pPr>
            <w:hyperlink r:id="rId43" w:history="1">
              <w:r w:rsidR="00DD43D3" w:rsidRPr="008B65A8">
                <w:rPr>
                  <w:rStyle w:val="Hyperlink"/>
                  <w:rFonts w:ascii="Segoe UI" w:eastAsia="Times New Roman" w:hAnsi="Segoe UI" w:cs="Segoe UI"/>
                  <w:sz w:val="20"/>
                  <w:szCs w:val="27"/>
                </w:rPr>
                <w:t>N.C. Gen. Stat. § 36C-10-1013</w:t>
              </w:r>
            </w:hyperlink>
          </w:p>
        </w:tc>
      </w:tr>
      <w:tr w:rsidR="00DD43D3" w:rsidRPr="008B65A8" w14:paraId="082C9A8C" w14:textId="77777777" w:rsidTr="008B65A8">
        <w:tc>
          <w:tcPr>
            <w:tcW w:w="897" w:type="dxa"/>
          </w:tcPr>
          <w:p w14:paraId="27123A03"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14854E5"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North Dakota</w:t>
            </w:r>
          </w:p>
        </w:tc>
        <w:tc>
          <w:tcPr>
            <w:tcW w:w="6660" w:type="dxa"/>
          </w:tcPr>
          <w:p w14:paraId="4EED7EF7" w14:textId="77777777" w:rsidR="00DD43D3" w:rsidRPr="008B65A8" w:rsidRDefault="00D24168" w:rsidP="00DD43D3">
            <w:pPr>
              <w:spacing w:after="100" w:afterAutospacing="1"/>
              <w:rPr>
                <w:rFonts w:ascii="Segoe UI" w:eastAsia="Times New Roman" w:hAnsi="Segoe UI" w:cs="Segoe UI"/>
                <w:sz w:val="20"/>
                <w:szCs w:val="27"/>
              </w:rPr>
            </w:pPr>
            <w:hyperlink r:id="rId44" w:history="1">
              <w:r w:rsidR="00DD43D3" w:rsidRPr="008B65A8">
                <w:rPr>
                  <w:rStyle w:val="Hyperlink"/>
                  <w:rFonts w:ascii="Segoe UI" w:eastAsia="Times New Roman" w:hAnsi="Segoe UI" w:cs="Segoe UI"/>
                  <w:sz w:val="20"/>
                  <w:szCs w:val="27"/>
                </w:rPr>
                <w:t>N.D. Cent. Code § 59-18-13</w:t>
              </w:r>
            </w:hyperlink>
          </w:p>
        </w:tc>
      </w:tr>
      <w:tr w:rsidR="00DD43D3" w:rsidRPr="008B65A8" w14:paraId="49624E0E" w14:textId="77777777" w:rsidTr="008B65A8">
        <w:trPr>
          <w:trHeight w:val="1192"/>
        </w:trPr>
        <w:tc>
          <w:tcPr>
            <w:tcW w:w="897" w:type="dxa"/>
          </w:tcPr>
          <w:p w14:paraId="323194CC"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color w:val="000000" w:themeColor="text1"/>
                <w:sz w:val="20"/>
                <w:szCs w:val="27"/>
              </w:rPr>
            </w:pPr>
          </w:p>
        </w:tc>
        <w:tc>
          <w:tcPr>
            <w:tcW w:w="2070" w:type="dxa"/>
          </w:tcPr>
          <w:p w14:paraId="332628D5" w14:textId="77777777" w:rsidR="00DD43D3" w:rsidRPr="008B65A8" w:rsidRDefault="00DD43D3" w:rsidP="00DD43D3">
            <w:pPr>
              <w:spacing w:after="100" w:afterAutospacing="1"/>
              <w:rPr>
                <w:rFonts w:ascii="Segoe UI" w:eastAsia="Times New Roman" w:hAnsi="Segoe UI" w:cs="Segoe UI"/>
                <w:color w:val="000000" w:themeColor="text1"/>
                <w:sz w:val="20"/>
                <w:szCs w:val="27"/>
              </w:rPr>
            </w:pPr>
            <w:r w:rsidRPr="008B65A8">
              <w:rPr>
                <w:rFonts w:ascii="Segoe UI" w:eastAsia="Times New Roman" w:hAnsi="Segoe UI" w:cs="Segoe UI"/>
                <w:color w:val="000000" w:themeColor="text1"/>
                <w:sz w:val="20"/>
                <w:szCs w:val="27"/>
              </w:rPr>
              <w:t>Ohio</w:t>
            </w:r>
          </w:p>
        </w:tc>
        <w:tc>
          <w:tcPr>
            <w:tcW w:w="6660" w:type="dxa"/>
          </w:tcPr>
          <w:p w14:paraId="59F93B3C" w14:textId="77777777" w:rsidR="00DD43D3" w:rsidRPr="008B65A8" w:rsidRDefault="00D24168" w:rsidP="00DD43D3">
            <w:pPr>
              <w:spacing w:after="100" w:afterAutospacing="1"/>
              <w:rPr>
                <w:rFonts w:ascii="Segoe UI" w:eastAsia="Times New Roman" w:hAnsi="Segoe UI" w:cs="Segoe UI"/>
                <w:sz w:val="20"/>
                <w:szCs w:val="27"/>
              </w:rPr>
            </w:pPr>
            <w:hyperlink r:id="rId45" w:history="1">
              <w:r w:rsidR="00DD43D3" w:rsidRPr="008B65A8">
                <w:rPr>
                  <w:rStyle w:val="Hyperlink"/>
                  <w:rFonts w:ascii="Segoe UI" w:eastAsia="Times New Roman" w:hAnsi="Segoe UI" w:cs="Segoe UI"/>
                  <w:sz w:val="20"/>
                  <w:szCs w:val="27"/>
                </w:rPr>
                <w:t>Ohio Rev. Code § 5810.13</w:t>
              </w:r>
            </w:hyperlink>
            <w:r w:rsidR="00DD43D3" w:rsidRPr="008B65A8">
              <w:rPr>
                <w:rFonts w:ascii="Segoe UI" w:eastAsia="Times New Roman" w:hAnsi="Segoe UI" w:cs="Segoe UI"/>
                <w:sz w:val="20"/>
                <w:szCs w:val="27"/>
              </w:rPr>
              <w:t xml:space="preserve">.  And for Memorandum of Trust recording  </w:t>
            </w:r>
            <w:hyperlink r:id="rId46" w:history="1">
              <w:r w:rsidR="00DD43D3" w:rsidRPr="008B65A8">
                <w:rPr>
                  <w:rStyle w:val="Hyperlink"/>
                  <w:rFonts w:ascii="Segoe UI" w:hAnsi="Segoe UI" w:cs="Segoe UI"/>
                  <w:sz w:val="20"/>
                </w:rPr>
                <w:t>https://codes.ohio.gov/ohio-revised-code/section-5301.255</w:t>
              </w:r>
            </w:hyperlink>
            <w:r w:rsidR="00DD43D3" w:rsidRPr="008B65A8">
              <w:rPr>
                <w:rFonts w:ascii="Segoe UI" w:hAnsi="Segoe UI" w:cs="Segoe UI"/>
                <w:sz w:val="20"/>
              </w:rPr>
              <w:t xml:space="preserve">  5301.255 | Memorandum of trust recording.</w:t>
            </w:r>
          </w:p>
        </w:tc>
      </w:tr>
      <w:tr w:rsidR="00DD43D3" w:rsidRPr="008B65A8" w14:paraId="120ED84E" w14:textId="77777777" w:rsidTr="008B65A8">
        <w:tc>
          <w:tcPr>
            <w:tcW w:w="897" w:type="dxa"/>
          </w:tcPr>
          <w:p w14:paraId="5B594015"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9FC4D09"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Oklahoma</w:t>
            </w:r>
          </w:p>
        </w:tc>
        <w:tc>
          <w:tcPr>
            <w:tcW w:w="6660" w:type="dxa"/>
          </w:tcPr>
          <w:p w14:paraId="2F23F8DC" w14:textId="77777777" w:rsidR="00DD43D3" w:rsidRPr="008B65A8" w:rsidRDefault="00D24168" w:rsidP="00DD43D3">
            <w:pPr>
              <w:spacing w:after="100" w:afterAutospacing="1"/>
              <w:rPr>
                <w:rFonts w:ascii="Segoe UI" w:eastAsia="Times New Roman" w:hAnsi="Segoe UI" w:cs="Segoe UI"/>
                <w:sz w:val="20"/>
                <w:szCs w:val="27"/>
              </w:rPr>
            </w:pPr>
            <w:hyperlink r:id="rId47" w:history="1">
              <w:r w:rsidR="00DD43D3" w:rsidRPr="008B65A8">
                <w:rPr>
                  <w:rStyle w:val="Hyperlink"/>
                  <w:rFonts w:ascii="Segoe UI" w:eastAsia="Times New Roman" w:hAnsi="Segoe UI" w:cs="Segoe UI"/>
                  <w:sz w:val="20"/>
                  <w:szCs w:val="27"/>
                </w:rPr>
                <w:t>60 OK Stat § 60-175.6a</w:t>
              </w:r>
            </w:hyperlink>
            <w:r w:rsidR="00DD43D3" w:rsidRPr="008B65A8">
              <w:rPr>
                <w:rFonts w:ascii="Segoe UI" w:eastAsia="Times New Roman" w:hAnsi="Segoe UI" w:cs="Segoe UI"/>
                <w:sz w:val="20"/>
                <w:szCs w:val="27"/>
              </w:rPr>
              <w:t xml:space="preserve">  the trustee shall file a </w:t>
            </w:r>
            <w:r w:rsidR="00DD43D3" w:rsidRPr="008B65A8">
              <w:rPr>
                <w:rFonts w:ascii="Segoe UI" w:eastAsia="Times New Roman" w:hAnsi="Segoe UI" w:cs="Segoe UI"/>
                <w:b/>
                <w:sz w:val="20"/>
                <w:szCs w:val="27"/>
              </w:rPr>
              <w:t>memorandum of trust</w:t>
            </w:r>
            <w:r w:rsidR="00DD43D3" w:rsidRPr="008B65A8">
              <w:rPr>
                <w:rFonts w:ascii="Segoe UI" w:eastAsia="Times New Roman" w:hAnsi="Segoe UI" w:cs="Segoe UI"/>
                <w:sz w:val="20"/>
                <w:szCs w:val="27"/>
              </w:rPr>
              <w:t xml:space="preserve"> with the county clerk in which the real property is located.  The </w:t>
            </w:r>
            <w:r w:rsidR="00DD43D3" w:rsidRPr="008B65A8">
              <w:rPr>
                <w:rFonts w:ascii="Segoe UI" w:eastAsia="Times New Roman" w:hAnsi="Segoe UI" w:cs="Segoe UI"/>
                <w:sz w:val="20"/>
                <w:szCs w:val="27"/>
              </w:rPr>
              <w:lastRenderedPageBreak/>
              <w:t>memorandum of trust shall include the date of creation and the name of the trustee or trustees of the trust.</w:t>
            </w:r>
          </w:p>
        </w:tc>
      </w:tr>
      <w:tr w:rsidR="00DD43D3" w:rsidRPr="008B65A8" w14:paraId="380A96EC" w14:textId="77777777" w:rsidTr="008B65A8">
        <w:tc>
          <w:tcPr>
            <w:tcW w:w="897" w:type="dxa"/>
          </w:tcPr>
          <w:p w14:paraId="5E8CEDA5"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F85AD74"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Oregon</w:t>
            </w:r>
          </w:p>
        </w:tc>
        <w:tc>
          <w:tcPr>
            <w:tcW w:w="6660" w:type="dxa"/>
          </w:tcPr>
          <w:p w14:paraId="265C252B" w14:textId="77777777" w:rsidR="00DD43D3" w:rsidRPr="008B65A8" w:rsidRDefault="00D24168" w:rsidP="00DD43D3">
            <w:pPr>
              <w:spacing w:after="100" w:afterAutospacing="1"/>
              <w:rPr>
                <w:rFonts w:ascii="Segoe UI" w:eastAsia="Times New Roman" w:hAnsi="Segoe UI" w:cs="Segoe UI"/>
                <w:sz w:val="20"/>
                <w:szCs w:val="27"/>
              </w:rPr>
            </w:pPr>
            <w:hyperlink r:id="rId48" w:history="1">
              <w:r w:rsidR="00DD43D3" w:rsidRPr="008B65A8">
                <w:rPr>
                  <w:rStyle w:val="Hyperlink"/>
                  <w:rFonts w:ascii="Segoe UI" w:eastAsia="Times New Roman" w:hAnsi="Segoe UI" w:cs="Segoe UI"/>
                  <w:sz w:val="20"/>
                  <w:szCs w:val="27"/>
                </w:rPr>
                <w:t>Or. Rev. Stat. § 130.860</w:t>
              </w:r>
            </w:hyperlink>
          </w:p>
        </w:tc>
      </w:tr>
      <w:tr w:rsidR="00DD43D3" w:rsidRPr="008B65A8" w14:paraId="13E6292C" w14:textId="77777777" w:rsidTr="008B65A8">
        <w:tc>
          <w:tcPr>
            <w:tcW w:w="897" w:type="dxa"/>
          </w:tcPr>
          <w:p w14:paraId="094CAD5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5DA2684C"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Pennsylvania</w:t>
            </w:r>
          </w:p>
        </w:tc>
        <w:tc>
          <w:tcPr>
            <w:tcW w:w="6660" w:type="dxa"/>
          </w:tcPr>
          <w:p w14:paraId="3A882452" w14:textId="77777777" w:rsidR="00DD43D3" w:rsidRPr="008B65A8" w:rsidRDefault="00D24168" w:rsidP="00DD43D3">
            <w:pPr>
              <w:spacing w:after="100" w:afterAutospacing="1"/>
              <w:rPr>
                <w:rFonts w:ascii="Segoe UI" w:eastAsia="Times New Roman" w:hAnsi="Segoe UI" w:cs="Segoe UI"/>
                <w:sz w:val="20"/>
                <w:szCs w:val="27"/>
              </w:rPr>
            </w:pPr>
            <w:hyperlink r:id="rId49" w:history="1">
              <w:r w:rsidR="00DD43D3" w:rsidRPr="008B65A8">
                <w:rPr>
                  <w:rStyle w:val="Hyperlink"/>
                  <w:rFonts w:ascii="Segoe UI" w:eastAsia="Times New Roman" w:hAnsi="Segoe UI" w:cs="Segoe UI"/>
                  <w:sz w:val="20"/>
                  <w:szCs w:val="27"/>
                </w:rPr>
                <w:t>20 Pa. Cons. Stat. Ann. § 7790.3</w:t>
              </w:r>
            </w:hyperlink>
          </w:p>
        </w:tc>
      </w:tr>
      <w:tr w:rsidR="00DD43D3" w:rsidRPr="008B65A8" w14:paraId="5D0721FF" w14:textId="77777777" w:rsidTr="008B65A8">
        <w:tc>
          <w:tcPr>
            <w:tcW w:w="897" w:type="dxa"/>
          </w:tcPr>
          <w:p w14:paraId="7FC6261E"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6FB14262"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Rhode Island</w:t>
            </w:r>
          </w:p>
        </w:tc>
        <w:tc>
          <w:tcPr>
            <w:tcW w:w="6660" w:type="dxa"/>
          </w:tcPr>
          <w:p w14:paraId="7E4CA29B" w14:textId="77777777" w:rsidR="00DD43D3" w:rsidRPr="008B65A8" w:rsidRDefault="00D24168" w:rsidP="00DD43D3">
            <w:pPr>
              <w:spacing w:after="100" w:afterAutospacing="1"/>
              <w:rPr>
                <w:rFonts w:ascii="Segoe UI" w:eastAsia="Times New Roman" w:hAnsi="Segoe UI" w:cs="Segoe UI"/>
                <w:sz w:val="20"/>
                <w:szCs w:val="27"/>
              </w:rPr>
            </w:pPr>
            <w:hyperlink r:id="rId50" w:history="1">
              <w:r w:rsidR="00DD43D3" w:rsidRPr="008B65A8">
                <w:rPr>
                  <w:rStyle w:val="Hyperlink"/>
                  <w:rFonts w:ascii="Segoe UI" w:eastAsia="Times New Roman" w:hAnsi="Segoe UI" w:cs="Segoe UI"/>
                  <w:sz w:val="20"/>
                  <w:szCs w:val="27"/>
                </w:rPr>
                <w:t>R.I. Gen. Laws § 34-4-27</w:t>
              </w:r>
            </w:hyperlink>
          </w:p>
        </w:tc>
      </w:tr>
      <w:tr w:rsidR="00DD43D3" w:rsidRPr="008B65A8" w14:paraId="32A64103" w14:textId="77777777" w:rsidTr="008B65A8">
        <w:tc>
          <w:tcPr>
            <w:tcW w:w="897" w:type="dxa"/>
          </w:tcPr>
          <w:p w14:paraId="75B0200E"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00CAB2EC"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South Carolina</w:t>
            </w:r>
          </w:p>
        </w:tc>
        <w:tc>
          <w:tcPr>
            <w:tcW w:w="6660" w:type="dxa"/>
          </w:tcPr>
          <w:p w14:paraId="7B3EC8B2" w14:textId="77777777" w:rsidR="00DD43D3" w:rsidRPr="008B65A8" w:rsidRDefault="00D24168" w:rsidP="00DD43D3">
            <w:pPr>
              <w:spacing w:after="100" w:afterAutospacing="1"/>
              <w:rPr>
                <w:rFonts w:ascii="Segoe UI" w:eastAsia="Times New Roman" w:hAnsi="Segoe UI" w:cs="Segoe UI"/>
                <w:sz w:val="20"/>
                <w:szCs w:val="27"/>
              </w:rPr>
            </w:pPr>
            <w:hyperlink r:id="rId51" w:history="1">
              <w:r w:rsidR="00DD43D3" w:rsidRPr="008B65A8">
                <w:rPr>
                  <w:rStyle w:val="Hyperlink"/>
                  <w:rFonts w:ascii="Segoe UI" w:eastAsia="Times New Roman" w:hAnsi="Segoe UI" w:cs="Segoe UI"/>
                  <w:sz w:val="20"/>
                  <w:szCs w:val="27"/>
                </w:rPr>
                <w:t>S.C. Code Ann. § 62-7-1013</w:t>
              </w:r>
            </w:hyperlink>
          </w:p>
        </w:tc>
      </w:tr>
      <w:tr w:rsidR="00DD43D3" w:rsidRPr="008B65A8" w14:paraId="606E3861" w14:textId="77777777" w:rsidTr="008B65A8">
        <w:tc>
          <w:tcPr>
            <w:tcW w:w="897" w:type="dxa"/>
          </w:tcPr>
          <w:p w14:paraId="2F18E822"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698E243C"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South Dakota</w:t>
            </w:r>
          </w:p>
        </w:tc>
        <w:tc>
          <w:tcPr>
            <w:tcW w:w="6660" w:type="dxa"/>
          </w:tcPr>
          <w:p w14:paraId="0D11015E" w14:textId="77777777" w:rsidR="00DD43D3" w:rsidRPr="008B65A8" w:rsidRDefault="00D24168" w:rsidP="00DD43D3">
            <w:pPr>
              <w:spacing w:after="100" w:afterAutospacing="1"/>
              <w:rPr>
                <w:rFonts w:ascii="Segoe UI" w:eastAsia="Times New Roman" w:hAnsi="Segoe UI" w:cs="Segoe UI"/>
                <w:sz w:val="20"/>
                <w:szCs w:val="27"/>
              </w:rPr>
            </w:pPr>
            <w:hyperlink r:id="rId52" w:history="1">
              <w:r w:rsidR="00DD43D3" w:rsidRPr="008B65A8">
                <w:rPr>
                  <w:rStyle w:val="Hyperlink"/>
                  <w:rFonts w:ascii="Segoe UI" w:eastAsia="Times New Roman" w:hAnsi="Segoe UI" w:cs="Segoe UI"/>
                  <w:sz w:val="20"/>
                  <w:szCs w:val="27"/>
                </w:rPr>
                <w:t>S.D. Cod. Laws Ann. § 55-4-42</w:t>
              </w:r>
            </w:hyperlink>
            <w:r w:rsidR="00DD43D3" w:rsidRPr="008B65A8">
              <w:rPr>
                <w:rFonts w:ascii="Segoe UI" w:eastAsia="Times New Roman" w:hAnsi="Segoe UI" w:cs="Segoe UI"/>
                <w:sz w:val="20"/>
                <w:szCs w:val="27"/>
              </w:rPr>
              <w:t xml:space="preserve"> and following</w:t>
            </w:r>
          </w:p>
        </w:tc>
      </w:tr>
      <w:tr w:rsidR="00DD43D3" w:rsidRPr="008B65A8" w14:paraId="72B95983" w14:textId="77777777" w:rsidTr="008B65A8">
        <w:tc>
          <w:tcPr>
            <w:tcW w:w="897" w:type="dxa"/>
          </w:tcPr>
          <w:p w14:paraId="7F75DB25"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67650895"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Tennessee</w:t>
            </w:r>
          </w:p>
        </w:tc>
        <w:tc>
          <w:tcPr>
            <w:tcW w:w="6660" w:type="dxa"/>
          </w:tcPr>
          <w:p w14:paraId="2A073CEF" w14:textId="77777777" w:rsidR="00DD43D3" w:rsidRPr="008B65A8" w:rsidRDefault="00D24168" w:rsidP="00DD43D3">
            <w:pPr>
              <w:spacing w:after="100" w:afterAutospacing="1"/>
              <w:rPr>
                <w:rFonts w:ascii="Segoe UI" w:eastAsia="Times New Roman" w:hAnsi="Segoe UI" w:cs="Segoe UI"/>
                <w:sz w:val="20"/>
                <w:szCs w:val="27"/>
              </w:rPr>
            </w:pPr>
            <w:hyperlink r:id="rId53" w:history="1">
              <w:r w:rsidR="00DD43D3" w:rsidRPr="008B65A8">
                <w:rPr>
                  <w:rStyle w:val="Hyperlink"/>
                  <w:rFonts w:ascii="Segoe UI" w:eastAsia="Times New Roman" w:hAnsi="Segoe UI" w:cs="Segoe UI"/>
                  <w:sz w:val="20"/>
                  <w:szCs w:val="27"/>
                </w:rPr>
                <w:t>Tenn. Code Ann. § 35-15-1013</w:t>
              </w:r>
            </w:hyperlink>
          </w:p>
        </w:tc>
      </w:tr>
      <w:tr w:rsidR="00DD43D3" w:rsidRPr="008B65A8" w14:paraId="5E9BBCD6" w14:textId="77777777" w:rsidTr="008B65A8">
        <w:tc>
          <w:tcPr>
            <w:tcW w:w="897" w:type="dxa"/>
          </w:tcPr>
          <w:p w14:paraId="4BABFBBD"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1FE552F6"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Texas</w:t>
            </w:r>
          </w:p>
        </w:tc>
        <w:tc>
          <w:tcPr>
            <w:tcW w:w="6660" w:type="dxa"/>
          </w:tcPr>
          <w:p w14:paraId="3BAC5DEA" w14:textId="77777777" w:rsidR="00DD43D3" w:rsidRPr="008B65A8" w:rsidRDefault="00D24168" w:rsidP="00DD43D3">
            <w:pPr>
              <w:spacing w:after="100" w:afterAutospacing="1"/>
              <w:rPr>
                <w:rFonts w:ascii="Segoe UI" w:eastAsia="Times New Roman" w:hAnsi="Segoe UI" w:cs="Segoe UI"/>
                <w:sz w:val="20"/>
                <w:szCs w:val="27"/>
              </w:rPr>
            </w:pPr>
            <w:hyperlink r:id="rId54" w:history="1">
              <w:r w:rsidR="00DD43D3" w:rsidRPr="008B65A8">
                <w:rPr>
                  <w:rStyle w:val="Hyperlink"/>
                  <w:rFonts w:ascii="Segoe UI" w:eastAsia="Times New Roman" w:hAnsi="Segoe UI" w:cs="Segoe UI"/>
                  <w:sz w:val="20"/>
                  <w:szCs w:val="27"/>
                </w:rPr>
                <w:t>Tex. Prop. Code § 114-086</w:t>
              </w:r>
            </w:hyperlink>
          </w:p>
        </w:tc>
      </w:tr>
      <w:tr w:rsidR="00DD43D3" w:rsidRPr="008B65A8" w14:paraId="5DD36623" w14:textId="77777777" w:rsidTr="008B65A8">
        <w:tc>
          <w:tcPr>
            <w:tcW w:w="897" w:type="dxa"/>
          </w:tcPr>
          <w:p w14:paraId="17A84DFD"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2EC49A22"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Utah</w:t>
            </w:r>
          </w:p>
        </w:tc>
        <w:tc>
          <w:tcPr>
            <w:tcW w:w="6660" w:type="dxa"/>
          </w:tcPr>
          <w:p w14:paraId="4759DF2C" w14:textId="77777777" w:rsidR="00DD43D3" w:rsidRPr="008B65A8" w:rsidRDefault="00D24168" w:rsidP="00DD43D3">
            <w:pPr>
              <w:spacing w:after="100" w:afterAutospacing="1"/>
              <w:rPr>
                <w:rFonts w:ascii="Segoe UI" w:eastAsia="Times New Roman" w:hAnsi="Segoe UI" w:cs="Segoe UI"/>
                <w:sz w:val="20"/>
                <w:szCs w:val="27"/>
              </w:rPr>
            </w:pPr>
            <w:hyperlink r:id="rId55" w:history="1">
              <w:r w:rsidR="00DD43D3" w:rsidRPr="008B65A8">
                <w:rPr>
                  <w:rStyle w:val="Hyperlink"/>
                  <w:rFonts w:ascii="Segoe UI" w:eastAsia="Times New Roman" w:hAnsi="Segoe UI" w:cs="Segoe UI"/>
                  <w:sz w:val="20"/>
                  <w:szCs w:val="27"/>
                </w:rPr>
                <w:t>Utah Code Ann. § 75-7-1013</w:t>
              </w:r>
            </w:hyperlink>
          </w:p>
        </w:tc>
      </w:tr>
      <w:tr w:rsidR="00DD43D3" w:rsidRPr="008B65A8" w14:paraId="06B2AFA4" w14:textId="77777777" w:rsidTr="008B65A8">
        <w:tc>
          <w:tcPr>
            <w:tcW w:w="897" w:type="dxa"/>
          </w:tcPr>
          <w:p w14:paraId="12022DAD"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789EFAF8"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Vermont</w:t>
            </w:r>
          </w:p>
        </w:tc>
        <w:tc>
          <w:tcPr>
            <w:tcW w:w="6660" w:type="dxa"/>
          </w:tcPr>
          <w:p w14:paraId="060EF3FC" w14:textId="77777777" w:rsidR="00DD43D3" w:rsidRPr="008B65A8" w:rsidRDefault="00D24168" w:rsidP="00DD43D3">
            <w:pPr>
              <w:spacing w:after="100" w:afterAutospacing="1"/>
              <w:rPr>
                <w:rFonts w:ascii="Segoe UI" w:eastAsia="Times New Roman" w:hAnsi="Segoe UI" w:cs="Segoe UI"/>
                <w:sz w:val="20"/>
                <w:szCs w:val="27"/>
              </w:rPr>
            </w:pPr>
            <w:hyperlink r:id="rId56" w:history="1">
              <w:r w:rsidR="00DD43D3" w:rsidRPr="008B65A8">
                <w:rPr>
                  <w:rStyle w:val="Hyperlink"/>
                  <w:rFonts w:ascii="Segoe UI" w:eastAsia="Times New Roman" w:hAnsi="Segoe UI" w:cs="Segoe UI"/>
                  <w:sz w:val="20"/>
                  <w:szCs w:val="27"/>
                </w:rPr>
                <w:t>14A V.S.A. § 1013</w:t>
              </w:r>
            </w:hyperlink>
          </w:p>
        </w:tc>
      </w:tr>
      <w:tr w:rsidR="00DD43D3" w:rsidRPr="008B65A8" w14:paraId="5DD454BF" w14:textId="77777777" w:rsidTr="008B65A8">
        <w:tc>
          <w:tcPr>
            <w:tcW w:w="897" w:type="dxa"/>
          </w:tcPr>
          <w:p w14:paraId="1008D6AF"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E20C294"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Virginia</w:t>
            </w:r>
          </w:p>
        </w:tc>
        <w:tc>
          <w:tcPr>
            <w:tcW w:w="6660" w:type="dxa"/>
          </w:tcPr>
          <w:p w14:paraId="09D57ACA" w14:textId="77777777" w:rsidR="00DD43D3" w:rsidRPr="008B65A8" w:rsidRDefault="00D24168" w:rsidP="00DD43D3">
            <w:pPr>
              <w:spacing w:after="100" w:afterAutospacing="1"/>
              <w:rPr>
                <w:rFonts w:ascii="Segoe UI" w:eastAsia="Times New Roman" w:hAnsi="Segoe UI" w:cs="Segoe UI"/>
                <w:sz w:val="20"/>
                <w:szCs w:val="27"/>
              </w:rPr>
            </w:pPr>
            <w:hyperlink r:id="rId57" w:history="1">
              <w:r w:rsidR="00DD43D3" w:rsidRPr="008B65A8">
                <w:rPr>
                  <w:rStyle w:val="Hyperlink"/>
                  <w:rFonts w:ascii="Segoe UI" w:eastAsia="Times New Roman" w:hAnsi="Segoe UI" w:cs="Segoe UI"/>
                  <w:sz w:val="20"/>
                  <w:szCs w:val="27"/>
                </w:rPr>
                <w:t>Va. Code § 55-550.13</w:t>
              </w:r>
            </w:hyperlink>
          </w:p>
        </w:tc>
      </w:tr>
      <w:tr w:rsidR="00DD43D3" w:rsidRPr="008B65A8" w14:paraId="7932FD03" w14:textId="77777777" w:rsidTr="008B65A8">
        <w:tc>
          <w:tcPr>
            <w:tcW w:w="897" w:type="dxa"/>
          </w:tcPr>
          <w:p w14:paraId="35C41A86"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F3A592D"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 xml:space="preserve">Washington </w:t>
            </w:r>
          </w:p>
        </w:tc>
        <w:tc>
          <w:tcPr>
            <w:tcW w:w="6660" w:type="dxa"/>
          </w:tcPr>
          <w:p w14:paraId="3C7BECAA" w14:textId="77777777" w:rsidR="00DD43D3" w:rsidRPr="008B65A8" w:rsidRDefault="00D24168" w:rsidP="00DD43D3">
            <w:pPr>
              <w:spacing w:after="100" w:afterAutospacing="1"/>
              <w:rPr>
                <w:rFonts w:ascii="Segoe UI" w:eastAsia="Times New Roman" w:hAnsi="Segoe UI" w:cs="Segoe UI"/>
                <w:sz w:val="20"/>
                <w:szCs w:val="27"/>
              </w:rPr>
            </w:pPr>
            <w:hyperlink r:id="rId58" w:history="1">
              <w:r w:rsidR="00DD43D3" w:rsidRPr="008B65A8">
                <w:rPr>
                  <w:rStyle w:val="Hyperlink"/>
                  <w:rFonts w:ascii="Segoe UI" w:eastAsia="Times New Roman" w:hAnsi="Segoe UI" w:cs="Segoe UI"/>
                  <w:sz w:val="20"/>
                  <w:szCs w:val="27"/>
                </w:rPr>
                <w:t>RCW 11.98.075</w:t>
              </w:r>
            </w:hyperlink>
          </w:p>
        </w:tc>
      </w:tr>
      <w:tr w:rsidR="00DD43D3" w:rsidRPr="008B65A8" w14:paraId="26A6CA08" w14:textId="77777777" w:rsidTr="008B65A8">
        <w:tc>
          <w:tcPr>
            <w:tcW w:w="897" w:type="dxa"/>
          </w:tcPr>
          <w:p w14:paraId="34215254"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7D602C44"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West Virginia</w:t>
            </w:r>
          </w:p>
        </w:tc>
        <w:tc>
          <w:tcPr>
            <w:tcW w:w="6660" w:type="dxa"/>
          </w:tcPr>
          <w:p w14:paraId="6D8F1F0B" w14:textId="77777777" w:rsidR="00DD43D3" w:rsidRPr="008B65A8" w:rsidRDefault="00D24168" w:rsidP="00DD43D3">
            <w:pPr>
              <w:spacing w:after="100" w:afterAutospacing="1"/>
              <w:rPr>
                <w:rFonts w:ascii="Segoe UI" w:eastAsia="Times New Roman" w:hAnsi="Segoe UI" w:cs="Segoe UI"/>
                <w:sz w:val="20"/>
                <w:szCs w:val="27"/>
              </w:rPr>
            </w:pPr>
            <w:hyperlink r:id="rId59" w:history="1">
              <w:r w:rsidR="00DD43D3" w:rsidRPr="008B65A8">
                <w:rPr>
                  <w:rStyle w:val="Hyperlink"/>
                  <w:rFonts w:ascii="Segoe UI" w:eastAsia="Times New Roman" w:hAnsi="Segoe UI" w:cs="Segoe UI"/>
                  <w:sz w:val="20"/>
                  <w:szCs w:val="27"/>
                </w:rPr>
                <w:t>W.Va. Code § 36-1-4a</w:t>
              </w:r>
            </w:hyperlink>
          </w:p>
        </w:tc>
      </w:tr>
      <w:tr w:rsidR="00DD43D3" w:rsidRPr="008B65A8" w14:paraId="1C3A8D0A" w14:textId="77777777" w:rsidTr="008B65A8">
        <w:tc>
          <w:tcPr>
            <w:tcW w:w="897" w:type="dxa"/>
          </w:tcPr>
          <w:p w14:paraId="67A15112"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32B01A46"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Wisconsin</w:t>
            </w:r>
          </w:p>
        </w:tc>
        <w:tc>
          <w:tcPr>
            <w:tcW w:w="6660" w:type="dxa"/>
          </w:tcPr>
          <w:p w14:paraId="28ECB723" w14:textId="77777777" w:rsidR="00DD43D3" w:rsidRPr="008B65A8" w:rsidRDefault="00D24168" w:rsidP="00DD43D3">
            <w:pPr>
              <w:spacing w:after="100" w:afterAutospacing="1"/>
              <w:rPr>
                <w:rFonts w:ascii="Segoe UI" w:eastAsia="Times New Roman" w:hAnsi="Segoe UI" w:cs="Segoe UI"/>
                <w:sz w:val="20"/>
                <w:szCs w:val="27"/>
              </w:rPr>
            </w:pPr>
            <w:hyperlink r:id="rId60" w:history="1">
              <w:r w:rsidR="00DD43D3" w:rsidRPr="008B65A8">
                <w:rPr>
                  <w:rStyle w:val="Hyperlink"/>
                  <w:rFonts w:ascii="Segoe UI" w:eastAsia="Times New Roman" w:hAnsi="Segoe UI" w:cs="Segoe UI"/>
                  <w:sz w:val="20"/>
                  <w:szCs w:val="27"/>
                </w:rPr>
                <w:t>WI Stat § 701.1013</w:t>
              </w:r>
            </w:hyperlink>
          </w:p>
        </w:tc>
      </w:tr>
      <w:tr w:rsidR="00DD43D3" w:rsidRPr="008B65A8" w14:paraId="059BB687" w14:textId="77777777" w:rsidTr="008B65A8">
        <w:tc>
          <w:tcPr>
            <w:tcW w:w="897" w:type="dxa"/>
          </w:tcPr>
          <w:p w14:paraId="0D416B83" w14:textId="77777777" w:rsidR="00DD43D3" w:rsidRPr="008B65A8" w:rsidRDefault="00DD43D3" w:rsidP="00DD43D3">
            <w:pPr>
              <w:pStyle w:val="ListParagraph"/>
              <w:numPr>
                <w:ilvl w:val="0"/>
                <w:numId w:val="1"/>
              </w:numPr>
              <w:spacing w:after="100" w:afterAutospacing="1"/>
              <w:jc w:val="both"/>
              <w:rPr>
                <w:rFonts w:ascii="Segoe UI" w:eastAsia="Times New Roman" w:hAnsi="Segoe UI" w:cs="Segoe UI"/>
                <w:sz w:val="20"/>
                <w:szCs w:val="27"/>
              </w:rPr>
            </w:pPr>
          </w:p>
        </w:tc>
        <w:tc>
          <w:tcPr>
            <w:tcW w:w="2070" w:type="dxa"/>
          </w:tcPr>
          <w:p w14:paraId="21C640E1" w14:textId="77777777" w:rsidR="00DD43D3" w:rsidRPr="008B65A8" w:rsidRDefault="00DD43D3" w:rsidP="00DD43D3">
            <w:pPr>
              <w:spacing w:after="100" w:afterAutospacing="1"/>
              <w:rPr>
                <w:rFonts w:ascii="Segoe UI" w:eastAsia="Times New Roman" w:hAnsi="Segoe UI" w:cs="Segoe UI"/>
                <w:sz w:val="20"/>
                <w:szCs w:val="27"/>
              </w:rPr>
            </w:pPr>
            <w:r w:rsidRPr="008B65A8">
              <w:rPr>
                <w:rFonts w:ascii="Segoe UI" w:eastAsia="Times New Roman" w:hAnsi="Segoe UI" w:cs="Segoe UI"/>
                <w:sz w:val="20"/>
                <w:szCs w:val="27"/>
              </w:rPr>
              <w:t>Wyoming</w:t>
            </w:r>
          </w:p>
        </w:tc>
        <w:tc>
          <w:tcPr>
            <w:tcW w:w="6660" w:type="dxa"/>
          </w:tcPr>
          <w:p w14:paraId="4DB3CBBB" w14:textId="77777777" w:rsidR="00DD43D3" w:rsidRPr="008B65A8" w:rsidRDefault="00D24168" w:rsidP="00DD43D3">
            <w:pPr>
              <w:spacing w:after="100" w:afterAutospacing="1"/>
              <w:rPr>
                <w:rFonts w:ascii="Segoe UI" w:eastAsia="Times New Roman" w:hAnsi="Segoe UI" w:cs="Segoe UI"/>
                <w:sz w:val="20"/>
                <w:szCs w:val="27"/>
              </w:rPr>
            </w:pPr>
            <w:hyperlink r:id="rId61" w:history="1">
              <w:r w:rsidR="00DD43D3" w:rsidRPr="008B65A8">
                <w:rPr>
                  <w:rStyle w:val="Hyperlink"/>
                  <w:rFonts w:ascii="Segoe UI" w:eastAsia="Times New Roman" w:hAnsi="Segoe UI" w:cs="Segoe UI"/>
                  <w:sz w:val="20"/>
                  <w:szCs w:val="27"/>
                </w:rPr>
                <w:t>Wyo. Stat. § 4-10-1014</w:t>
              </w:r>
            </w:hyperlink>
          </w:p>
        </w:tc>
      </w:tr>
    </w:tbl>
    <w:p w14:paraId="41B61A9B" w14:textId="77777777" w:rsidR="00DD43D3" w:rsidRPr="008B65A8" w:rsidRDefault="00DD43D3" w:rsidP="00DD43D3">
      <w:pPr>
        <w:rPr>
          <w:rFonts w:ascii="Segoe UI" w:hAnsi="Segoe UI" w:cs="Segoe UI"/>
        </w:rPr>
      </w:pPr>
    </w:p>
    <w:sectPr w:rsidR="00DD43D3" w:rsidRPr="008B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2D64"/>
    <w:multiLevelType w:val="hybridMultilevel"/>
    <w:tmpl w:val="8098A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3D3"/>
    <w:rsid w:val="007F4858"/>
    <w:rsid w:val="008B65A8"/>
    <w:rsid w:val="00B86F88"/>
    <w:rsid w:val="00BC2A3F"/>
    <w:rsid w:val="00D24168"/>
    <w:rsid w:val="00DD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55BF"/>
  <w15:chartTrackingRefBased/>
  <w15:docId w15:val="{132DA0BA-E25E-479B-87CC-303712C7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3D3"/>
    <w:rPr>
      <w:color w:val="0000FF"/>
      <w:u w:val="single"/>
    </w:rPr>
  </w:style>
  <w:style w:type="paragraph" w:styleId="ListParagraph">
    <w:name w:val="List Paragraph"/>
    <w:basedOn w:val="Normal"/>
    <w:uiPriority w:val="34"/>
    <w:qFormat/>
    <w:rsid w:val="00DD43D3"/>
    <w:pPr>
      <w:ind w:left="720"/>
      <w:contextualSpacing/>
    </w:pPr>
  </w:style>
  <w:style w:type="table" w:styleId="TableGrid">
    <w:name w:val="Table Grid"/>
    <w:basedOn w:val="TableNormal"/>
    <w:uiPriority w:val="39"/>
    <w:rsid w:val="00DD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a.ct.gov/2019/act/pa/pdf/2019PA-00137-R00HB-07104-PA.pdf" TargetMode="External"/><Relationship Id="rId18" Type="http://schemas.openxmlformats.org/officeDocument/2006/relationships/hyperlink" Target="https://www.lawserver.com/law/state/hawaii/hi-statutes/hawaii_statutes_title_30" TargetMode="External"/><Relationship Id="rId26" Type="http://schemas.openxmlformats.org/officeDocument/2006/relationships/hyperlink" Target="https://law.justia.com/codes/louisiana/2012/rs/title9/rs9-1721/" TargetMode="External"/><Relationship Id="rId39" Type="http://schemas.openxmlformats.org/officeDocument/2006/relationships/hyperlink" Target="https://law.justia.com/codes/new-jersey/2015/title-3b/section-3b-31-81" TargetMode="External"/><Relationship Id="rId21" Type="http://schemas.openxmlformats.org/officeDocument/2006/relationships/hyperlink" Target="https://eforms.com/images/2017/07/Illinois-Certification-of-Trust-Form.pdf" TargetMode="External"/><Relationship Id="rId34" Type="http://schemas.openxmlformats.org/officeDocument/2006/relationships/hyperlink" Target="https://revisor.mo.gov/main/OneSection.aspx?section=456.10-1013" TargetMode="External"/><Relationship Id="rId42" Type="http://schemas.openxmlformats.org/officeDocument/2006/relationships/hyperlink" Target="https://www.nysenate.gov/legislation/bills/2021/A7677" TargetMode="External"/><Relationship Id="rId47" Type="http://schemas.openxmlformats.org/officeDocument/2006/relationships/hyperlink" Target="http://webserver1.lsb.state.ok.us/os/os_60-175.6a.rtf" TargetMode="External"/><Relationship Id="rId50" Type="http://schemas.openxmlformats.org/officeDocument/2006/relationships/hyperlink" Target="https://www.lawserver.com/law/state/rhode-island/ri-laws/rhode_island_general_laws_34-4-27" TargetMode="External"/><Relationship Id="rId55" Type="http://schemas.openxmlformats.org/officeDocument/2006/relationships/hyperlink" Target="https://www.lawserver.com/law/state/utah/ut-code/utah_code_75-7-1013" TargetMode="External"/><Relationship Id="rId63" Type="http://schemas.openxmlformats.org/officeDocument/2006/relationships/theme" Target="theme/theme1.xml"/><Relationship Id="rId7" Type="http://schemas.openxmlformats.org/officeDocument/2006/relationships/hyperlink" Target="https://www.lawserver.com/law/state/alaska/ak-statutes/alaska_statutes_13-36-079" TargetMode="External"/><Relationship Id="rId2" Type="http://schemas.openxmlformats.org/officeDocument/2006/relationships/styles" Target="styles.xml"/><Relationship Id="rId16" Type="http://schemas.openxmlformats.org/officeDocument/2006/relationships/hyperlink" Target="http://www.leg.state.fl.us/STATUTES/index.cfm?App_mode=Display_Statute&amp;Search_String=&amp;URL=0700-0799/0736/Sections/0736.1017.html" TargetMode="External"/><Relationship Id="rId29" Type="http://schemas.openxmlformats.org/officeDocument/2006/relationships/hyperlink" Target="https://malegislature.gov/Laws/GeneralLaws/PartII/TitleII/Chapter203E/Article10/Section1013" TargetMode="External"/><Relationship Id="rId11" Type="http://schemas.openxmlformats.org/officeDocument/2006/relationships/hyperlink" Target="https://advance.lexis.com/documentpage/?pdmfid=1000516&amp;crid=44effe29-bea4-49a3-9c0f-703eff3e5935&amp;nodeid=AAPAADAABAAIAAN&amp;nodepath=%2FROOT%2FAAP%2FAAPAAD%2FAAPAADAAB%2FAAPAADAABAAI%2FAAPAADAABAAIAAN&amp;level=5&amp;haschildren=&amp;populated=false&amp;title=15-5-1013.+Certification+of+trust&amp;config=014FJAAyNGJkY2Y4Zi1mNjgyLTRkN2YtYmE4OS03NTYzNzYzOTg0OGEKAFBvZENhdGFsb2d592qv2Kywlf8caKqYROP5&amp;pddocfullpath=%2Fshared%2Fdocument%2Fstatutes-legislation%2Furn%3AcontentItem%3A61P5-WS41-DYDC-J2JC-00008-00&amp;ecomp=_38_9kk&amp;prid=b6da6155-6a93-4dae-8b35-ef67fa666f57" TargetMode="External"/><Relationship Id="rId24" Type="http://schemas.openxmlformats.org/officeDocument/2006/relationships/hyperlink" Target="https://ksrevisor.org/statutes/chapters/ch58a/058a_010_0013.html" TargetMode="External"/><Relationship Id="rId32" Type="http://schemas.openxmlformats.org/officeDocument/2006/relationships/hyperlink" Target="https://www.revisor.mn.gov/statutes/cite/501C.1013" TargetMode="External"/><Relationship Id="rId37" Type="http://schemas.openxmlformats.org/officeDocument/2006/relationships/hyperlink" Target="https://nevada.public.law/statutes/nrs_164.410" TargetMode="External"/><Relationship Id="rId40" Type="http://schemas.openxmlformats.org/officeDocument/2006/relationships/hyperlink" Target="https://www.lawserver.com/law/state/new-mexico/nm-statutes/new_mexico_statutes_46a-10-1013" TargetMode="External"/><Relationship Id="rId45" Type="http://schemas.openxmlformats.org/officeDocument/2006/relationships/hyperlink" Target="https://codes.ohio.gov/ohio-revised-code/section-5810.13" TargetMode="External"/><Relationship Id="rId53" Type="http://schemas.openxmlformats.org/officeDocument/2006/relationships/hyperlink" Target="https://advance.lexis.com/documentpage/?pdmfid=1000516&amp;crid=2799d941-4e0b-4eb4-a40d-6b538ed633b4&amp;nodeid=ABJAAPAAKAAN&amp;nodepath=%2FROOT%2FABJ%2FABJAAP%2FABJAAPAAK%2FABJAAPAAKAAN&amp;level=4&amp;haschildren=&amp;populated=false&amp;title=35-15-1013.+Certification+of+trust.&amp;config=025054JABlOTJjNmIyNi0wYjI0LTRjZGEtYWE5ZC0zNGFhOWNhMjFlNDgKAFBvZENhdGFsb2cDFQ14bX2GfyBTaI9WcPX5&amp;pddocfullpath=%2Fshared%2Fdocument%2Fstatutes-legislation%2Furn%3AcontentItem%3A4X8J-98G0-R03M-T1BF-00008-00&amp;ecomp=_38_kkk&amp;prid=c443fe68-4c57-42f7-9bca-20ccaf910f67" TargetMode="External"/><Relationship Id="rId58" Type="http://schemas.openxmlformats.org/officeDocument/2006/relationships/hyperlink" Target="https://apps.leg.wa.gov/rcw/default.aspx?cite=11.98.075" TargetMode="External"/><Relationship Id="rId5" Type="http://schemas.openxmlformats.org/officeDocument/2006/relationships/hyperlink" Target="https://www.nysenate.gov/legislation/bills/2021/A7677" TargetMode="External"/><Relationship Id="rId61" Type="http://schemas.openxmlformats.org/officeDocument/2006/relationships/hyperlink" Target="https://advance.lexis.com/documentpage/?pdmfid=1000516&amp;crid=dbe1f676-6265-4839-920e-617289c48a76&amp;nodeid=AAEAALAALAAO&amp;nodepath=%2FROOT%2FAAE%2FAAEAAL%2FAAEAALAAL%2FAAEAALAALAAO&amp;level=4&amp;haschildren=&amp;populated=false&amp;title=%C2%A7%E2%80%824-10-1014.+Certification+or+affidavit+of+trust.&amp;config=00JABmMTEzODA5Zi0wOWExLTQ3NTAtOThmNy0xYjc5ZjUwYzRkZmIKAFBvZENhdGFsb2f3sjqEYfYX7EMD8yWYBYCu&amp;pddocfullpath=%2Fshared%2Fdocument%2Fstatutes-legislation%2Furn%3AcontentItem%3A56VF-H7B1-73WF-604R-00008-00&amp;ecomp=_38_kkk&amp;prid=7458bdfe-cf1a-433e-b6f7-aa95c4393d50" TargetMode="External"/><Relationship Id="rId19" Type="http://schemas.openxmlformats.org/officeDocument/2006/relationships/hyperlink" Target="https://legislature.idaho.gov/statutesrules/idstat/Title68/T68CH1/SECT68-115/" TargetMode="External"/><Relationship Id="rId14" Type="http://schemas.openxmlformats.org/officeDocument/2006/relationships/hyperlink" Target="https://delcode.delaware.gov/title12/c035/sc07/index.html" TargetMode="External"/><Relationship Id="rId22" Type="http://schemas.openxmlformats.org/officeDocument/2006/relationships/hyperlink" Target="http://iga.in.gov/legislative/laws/2021/ic/titles/030/" TargetMode="External"/><Relationship Id="rId27" Type="http://schemas.openxmlformats.org/officeDocument/2006/relationships/hyperlink" Target="https://mainelegislature.org/legis/statutes/18-B/title18-Bsec1013.html" TargetMode="External"/><Relationship Id="rId30" Type="http://schemas.openxmlformats.org/officeDocument/2006/relationships/hyperlink" Target="http://www.legislature.mi.gov/(S(ny2y0wessuevvpohlxfh5dnm))/mileg.aspx?page=getObject&amp;objectName=mcl-565-434" TargetMode="External"/><Relationship Id="rId35" Type="http://schemas.openxmlformats.org/officeDocument/2006/relationships/hyperlink" Target="https://www.leg.mt.gov/bills/mca/title_0720/chapter_0380/part_0100/section_0130/0720-0380-0100-0130.html" TargetMode="External"/><Relationship Id="rId43" Type="http://schemas.openxmlformats.org/officeDocument/2006/relationships/hyperlink" Target="https://www.lawserver.com/law/state/north-carolina/nc-laws/north_carolina_laws_36c-10-1013" TargetMode="External"/><Relationship Id="rId48" Type="http://schemas.openxmlformats.org/officeDocument/2006/relationships/hyperlink" Target="https://oregon.public.law/statutes/ors_130.860" TargetMode="External"/><Relationship Id="rId56" Type="http://schemas.openxmlformats.org/officeDocument/2006/relationships/hyperlink" Target="https://legislature.vermont.gov/statutes/section/14A/010/01013" TargetMode="External"/><Relationship Id="rId8" Type="http://schemas.openxmlformats.org/officeDocument/2006/relationships/hyperlink" Target="https://www.azleg.gov/ars/14/11013.htm" TargetMode="External"/><Relationship Id="rId51" Type="http://schemas.openxmlformats.org/officeDocument/2006/relationships/hyperlink" Target="https://www.lawserver.com/law/state/south-carolina/sc-code/south_carolina_code_62-7-1013" TargetMode="External"/><Relationship Id="rId3" Type="http://schemas.openxmlformats.org/officeDocument/2006/relationships/settings" Target="settings.xml"/><Relationship Id="rId12" Type="http://schemas.openxmlformats.org/officeDocument/2006/relationships/hyperlink" Target="https://www.cga.ct.gov/2020/sup/chap_802c.htm" TargetMode="External"/><Relationship Id="rId17" Type="http://schemas.openxmlformats.org/officeDocument/2006/relationships/hyperlink" Target="https://law.justia.com/codes/georgia/2019/title-53/chapter-12/article-13/part-4/section-53-12-280/" TargetMode="External"/><Relationship Id="rId25" Type="http://schemas.openxmlformats.org/officeDocument/2006/relationships/hyperlink" Target="https://apps.legislature.ky.gov/law/statutes/statute.aspx?id=43153" TargetMode="External"/><Relationship Id="rId33" Type="http://schemas.openxmlformats.org/officeDocument/2006/relationships/hyperlink" Target="https://law.justia.com/codes/mississippi/2013/title-91/chapter-9/article-1/section-91-9-7" TargetMode="External"/><Relationship Id="rId38" Type="http://schemas.openxmlformats.org/officeDocument/2006/relationships/hyperlink" Target="https://www.lawserver.com/law/state/new-hampshire/nh-statutes/new_hampshire_revised_statutes_564-b_10-1013" TargetMode="External"/><Relationship Id="rId46" Type="http://schemas.openxmlformats.org/officeDocument/2006/relationships/hyperlink" Target="https://codes.ohio.gov/ohio-revised-code/section-5301.255" TargetMode="External"/><Relationship Id="rId59" Type="http://schemas.openxmlformats.org/officeDocument/2006/relationships/hyperlink" Target="https://www.wvlegislature.gov/WVCODE/code.cfm?chap=36&amp;art=1" TargetMode="External"/><Relationship Id="rId20" Type="http://schemas.openxmlformats.org/officeDocument/2006/relationships/hyperlink" Target="https://www.ilga.gov/legislation/ilcs/ilcs4.asp?DocName=076000030HArt%2E+10&amp;ActID=4001&amp;ChapterID=61&amp;SeqStart=11300000&amp;SeqEnd=12800000" TargetMode="External"/><Relationship Id="rId41" Type="http://schemas.openxmlformats.org/officeDocument/2006/relationships/hyperlink" Target="https://www.epceasternnewyork.org/assets/Councils/EasternNewYork-NY/library/New%20York%20Trust%20Law%20for%20the%2021st%20Century,%20The%20Proposed%20New%20York%20Trust%20Code%20and%20New%20York%20Uniform%20Directed%20Trust%20Act.pdf" TargetMode="External"/><Relationship Id="rId54" Type="http://schemas.openxmlformats.org/officeDocument/2006/relationships/hyperlink" Target="https://texas.public.law/statutes/tex._prop._code_section_114.086"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des.findlaw.com/al/title-19-fiduciaries-and-trusts/al-code-sect-19-3b-1013.html" TargetMode="External"/><Relationship Id="rId15" Type="http://schemas.openxmlformats.org/officeDocument/2006/relationships/hyperlink" Target="https://code.dccouncil.us/dc/council/code/sections/19-1310.13.html" TargetMode="External"/><Relationship Id="rId23" Type="http://schemas.openxmlformats.org/officeDocument/2006/relationships/hyperlink" Target="https://www.legis.iowa.gov/docs/code/2016/633A.4604.pdf" TargetMode="External"/><Relationship Id="rId28" Type="http://schemas.openxmlformats.org/officeDocument/2006/relationships/hyperlink" Target="https://www.lawserver.com/law/state/maryland/md-laws/maryland_laws_estates_and_trusts_14-5-910" TargetMode="External"/><Relationship Id="rId36" Type="http://schemas.openxmlformats.org/officeDocument/2006/relationships/hyperlink" Target="https://nebraskalegislature.gov/laws/statutes.php?statute=30-38,102" TargetMode="External"/><Relationship Id="rId49" Type="http://schemas.openxmlformats.org/officeDocument/2006/relationships/hyperlink" Target="https://www.legis.state.pa.us/cfdocs/legis/LI/consCheck.cfm?txtType=HTM&amp;ttl=20&amp;div=0&amp;chpt=77&amp;sctn=90&amp;subsctn=3" TargetMode="External"/><Relationship Id="rId57" Type="http://schemas.openxmlformats.org/officeDocument/2006/relationships/hyperlink" Target="https://law.lis.virginia.gov/vacode/title64.2/chapter7/section64.2-804/" TargetMode="External"/><Relationship Id="rId10" Type="http://schemas.openxmlformats.org/officeDocument/2006/relationships/hyperlink" Target="https://leginfo.legislature.ca.gov/faces/codes_displaySection.xhtml?lawCode=PROB&amp;sectionNum=18100.5." TargetMode="External"/><Relationship Id="rId31" Type="http://schemas.openxmlformats.org/officeDocument/2006/relationships/hyperlink" Target="http://www.legislature.mi.gov/(S(ny2y0wessuevvpohlxfh5dnm))/mileg.aspx?page=getObject&amp;objectName=mcl-565-435" TargetMode="External"/><Relationship Id="rId44" Type="http://schemas.openxmlformats.org/officeDocument/2006/relationships/hyperlink" Target="https://www.lawserver.com/law/state/north-dakota/nd-code/north_dakota_code_59_18_13" TargetMode="External"/><Relationship Id="rId52" Type="http://schemas.openxmlformats.org/officeDocument/2006/relationships/hyperlink" Target="https://sdlegislature.gov/Statutes/Codified_Laws/2072747" TargetMode="External"/><Relationship Id="rId60" Type="http://schemas.openxmlformats.org/officeDocument/2006/relationships/hyperlink" Target="https://docs.legis.wisconsin.gov/statutes/statutes/701/X/1013/2" TargetMode="External"/><Relationship Id="rId4" Type="http://schemas.openxmlformats.org/officeDocument/2006/relationships/webSettings" Target="webSettings.xml"/><Relationship Id="rId9" Type="http://schemas.openxmlformats.org/officeDocument/2006/relationships/hyperlink" Target="https://law.justia.com/codes/arkansas/2010/title-28/subtitle-5/chapter-73/subchapter-10/28-73-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1920</Words>
  <Characters>10947</Characters>
  <Application>Microsoft Office Word</Application>
  <DocSecurity>0</DocSecurity>
  <Lines>91</Lines>
  <Paragraphs>25</Paragraphs>
  <ScaleCrop>false</ScaleCrop>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Parker MacRae</cp:lastModifiedBy>
  <cp:revision>2</cp:revision>
  <dcterms:created xsi:type="dcterms:W3CDTF">2022-04-03T22:46:00Z</dcterms:created>
  <dcterms:modified xsi:type="dcterms:W3CDTF">2022-04-03T22:46:00Z</dcterms:modified>
</cp:coreProperties>
</file>